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15" w:rsidRPr="006E0E29" w:rsidRDefault="00D33B20" w:rsidP="00A43CC6">
      <w:pPr>
        <w:shd w:val="clear" w:color="auto" w:fill="FFFFFF"/>
        <w:spacing w:before="264" w:line="276" w:lineRule="auto"/>
        <w:ind w:left="322" w:right="79"/>
        <w:jc w:val="center"/>
        <w:rPr>
          <w:rFonts w:ascii="Garamond" w:hAnsi="Garamond"/>
        </w:rPr>
      </w:pPr>
      <w:r w:rsidRPr="006E0E29">
        <w:rPr>
          <w:rFonts w:ascii="Garamond" w:hAnsi="Garamond"/>
          <w:b/>
          <w:bCs/>
          <w:color w:val="000000"/>
          <w:sz w:val="22"/>
          <w:szCs w:val="22"/>
        </w:rPr>
        <w:t>CERTIFICAZIONE SANITARIA PER L'ACCESSO AGLI INTERVENTI SOCIO-</w:t>
      </w:r>
    </w:p>
    <w:p w:rsidR="00085115" w:rsidRPr="006E0E29" w:rsidRDefault="00D33B20" w:rsidP="00A43CC6">
      <w:pPr>
        <w:shd w:val="clear" w:color="auto" w:fill="FFFFFF"/>
        <w:spacing w:line="276" w:lineRule="auto"/>
        <w:ind w:right="79"/>
        <w:jc w:val="center"/>
        <w:rPr>
          <w:rFonts w:ascii="Garamond" w:hAnsi="Garamond"/>
        </w:rPr>
      </w:pPr>
      <w:r w:rsidRPr="006E0E29">
        <w:rPr>
          <w:rFonts w:ascii="Garamond" w:hAnsi="Garamond"/>
          <w:b/>
          <w:bCs/>
          <w:color w:val="000000"/>
          <w:sz w:val="22"/>
          <w:szCs w:val="22"/>
        </w:rPr>
        <w:t>ASSISTENZIALI</w:t>
      </w:r>
    </w:p>
    <w:p w:rsidR="00085115" w:rsidRPr="006E0E29" w:rsidRDefault="00D33B20" w:rsidP="00A43CC6">
      <w:pPr>
        <w:shd w:val="clear" w:color="auto" w:fill="FFFFFF"/>
        <w:spacing w:before="10" w:line="276" w:lineRule="auto"/>
        <w:ind w:right="79"/>
        <w:jc w:val="center"/>
        <w:rPr>
          <w:rFonts w:ascii="Garamond" w:hAnsi="Garamond"/>
        </w:rPr>
      </w:pPr>
      <w:r w:rsidRPr="006E0E29">
        <w:rPr>
          <w:rFonts w:ascii="Garamond" w:hAnsi="Garamond"/>
          <w:b/>
          <w:bCs/>
          <w:color w:val="000000"/>
          <w:sz w:val="22"/>
          <w:szCs w:val="22"/>
        </w:rPr>
        <w:t>IN FAVORE DELLE PERSONE CON DISABILITA' GRAVISSIME</w:t>
      </w:r>
    </w:p>
    <w:p w:rsidR="00085115" w:rsidRPr="006E0E29" w:rsidRDefault="00D33B20" w:rsidP="001C2ECA">
      <w:pPr>
        <w:shd w:val="clear" w:color="auto" w:fill="FFFFFF"/>
        <w:spacing w:line="276" w:lineRule="auto"/>
        <w:ind w:right="79"/>
        <w:jc w:val="center"/>
        <w:rPr>
          <w:rFonts w:ascii="Garamond" w:hAnsi="Garamond"/>
        </w:rPr>
      </w:pPr>
      <w:r w:rsidRPr="006E0E29">
        <w:rPr>
          <w:rFonts w:ascii="Garamond" w:hAnsi="Garamond" w:cs="Times New Roman"/>
          <w:b/>
          <w:bCs/>
          <w:color w:val="000000"/>
          <w:spacing w:val="-5"/>
          <w:sz w:val="26"/>
          <w:szCs w:val="26"/>
        </w:rPr>
        <w:t xml:space="preserve">(a </w:t>
      </w:r>
      <w:r w:rsidR="00D63670">
        <w:rPr>
          <w:rFonts w:ascii="Garamond" w:hAnsi="Garamond" w:cs="Times New Roman"/>
          <w:b/>
          <w:bCs/>
          <w:color w:val="000000"/>
          <w:spacing w:val="-5"/>
          <w:sz w:val="26"/>
          <w:szCs w:val="26"/>
        </w:rPr>
        <w:t>corredo della domanda allegato 1</w:t>
      </w:r>
      <w:r w:rsidRPr="006E0E29">
        <w:rPr>
          <w:rFonts w:ascii="Garamond" w:hAnsi="Garamond" w:cs="Times New Roman"/>
          <w:b/>
          <w:bCs/>
          <w:color w:val="000000"/>
          <w:spacing w:val="-5"/>
          <w:sz w:val="26"/>
          <w:szCs w:val="26"/>
        </w:rPr>
        <w:t>)</w:t>
      </w:r>
    </w:p>
    <w:p w:rsidR="00085115" w:rsidRPr="006E0E29" w:rsidRDefault="00D33B20" w:rsidP="001C2ECA">
      <w:pPr>
        <w:shd w:val="clear" w:color="auto" w:fill="FFFFFF"/>
        <w:spacing w:line="276" w:lineRule="auto"/>
        <w:ind w:right="79"/>
        <w:jc w:val="center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7"/>
          <w:sz w:val="22"/>
          <w:szCs w:val="22"/>
        </w:rPr>
        <w:t>Ai sensi del Decreto MLPS del 26.09.2016</w:t>
      </w:r>
    </w:p>
    <w:p w:rsidR="00085115" w:rsidRPr="006E0E29" w:rsidRDefault="00D33B20" w:rsidP="001C2ECA">
      <w:pPr>
        <w:shd w:val="clear" w:color="auto" w:fill="FFFFFF"/>
        <w:spacing w:line="276" w:lineRule="auto"/>
        <w:ind w:right="79"/>
        <w:jc w:val="center"/>
        <w:rPr>
          <w:rFonts w:ascii="Garamond" w:hAnsi="Garamond"/>
        </w:rPr>
      </w:pPr>
      <w:r w:rsidRPr="006E0E29">
        <w:rPr>
          <w:rFonts w:ascii="Garamond" w:hAnsi="Garamond"/>
          <w:i/>
          <w:iCs/>
          <w:color w:val="000000"/>
          <w:spacing w:val="-12"/>
          <w:sz w:val="22"/>
          <w:szCs w:val="22"/>
        </w:rPr>
        <w:t xml:space="preserve">"Riparto dette risorse finanziarie del Fondo </w:t>
      </w:r>
      <w:r w:rsidR="006E0E29">
        <w:rPr>
          <w:rFonts w:ascii="Garamond" w:hAnsi="Garamond"/>
          <w:i/>
          <w:iCs/>
          <w:color w:val="000000"/>
          <w:spacing w:val="-12"/>
          <w:sz w:val="22"/>
          <w:szCs w:val="22"/>
        </w:rPr>
        <w:t>nazionale per le non autosuffici</w:t>
      </w:r>
      <w:r w:rsidRPr="006E0E29">
        <w:rPr>
          <w:rFonts w:ascii="Garamond" w:hAnsi="Garamond"/>
          <w:i/>
          <w:iCs/>
          <w:color w:val="000000"/>
          <w:spacing w:val="-12"/>
          <w:sz w:val="22"/>
          <w:szCs w:val="22"/>
        </w:rPr>
        <w:t>enze"</w:t>
      </w:r>
    </w:p>
    <w:p w:rsidR="00085115" w:rsidRPr="006E0E29" w:rsidRDefault="00D33B20" w:rsidP="001C2ECA">
      <w:pPr>
        <w:shd w:val="clear" w:color="auto" w:fill="FFFFFF"/>
        <w:spacing w:line="276" w:lineRule="auto"/>
        <w:ind w:right="79"/>
        <w:jc w:val="center"/>
        <w:rPr>
          <w:rFonts w:ascii="Garamond" w:hAnsi="Garamond"/>
        </w:rPr>
      </w:pPr>
      <w:r w:rsidRPr="006E0E29">
        <w:rPr>
          <w:rFonts w:ascii="Garamond" w:hAnsi="Garamond" w:cs="Times New Roman"/>
          <w:b/>
          <w:bCs/>
          <w:color w:val="000000"/>
          <w:spacing w:val="-7"/>
          <w:sz w:val="26"/>
          <w:szCs w:val="26"/>
        </w:rPr>
        <w:t>(a cura del Medico specialista di struttura pubblica)</w:t>
      </w:r>
    </w:p>
    <w:p w:rsidR="00085115" w:rsidRDefault="00D33B20" w:rsidP="001C2ECA">
      <w:pPr>
        <w:shd w:val="clear" w:color="auto" w:fill="FFFFFF"/>
        <w:spacing w:line="276" w:lineRule="auto"/>
        <w:ind w:right="79"/>
        <w:jc w:val="center"/>
        <w:rPr>
          <w:rFonts w:ascii="Garamond" w:hAnsi="Garamond"/>
          <w:color w:val="000000"/>
          <w:spacing w:val="-6"/>
          <w:sz w:val="22"/>
          <w:szCs w:val="22"/>
        </w:rPr>
      </w:pPr>
      <w:r w:rsidRPr="006E0E29">
        <w:rPr>
          <w:rFonts w:ascii="Garamond" w:hAnsi="Garamond"/>
          <w:color w:val="000000"/>
          <w:spacing w:val="-6"/>
          <w:sz w:val="22"/>
          <w:szCs w:val="22"/>
        </w:rPr>
        <w:t>Si certifica che il/la</w:t>
      </w:r>
    </w:p>
    <w:p w:rsidR="001C2ECA" w:rsidRDefault="001C2ECA" w:rsidP="001C2ECA">
      <w:pPr>
        <w:shd w:val="clear" w:color="auto" w:fill="FFFFFF"/>
        <w:spacing w:line="276" w:lineRule="auto"/>
        <w:ind w:right="79"/>
        <w:jc w:val="center"/>
        <w:rPr>
          <w:rFonts w:ascii="Garamond" w:hAnsi="Garamond"/>
          <w:color w:val="000000"/>
          <w:spacing w:val="-6"/>
          <w:sz w:val="22"/>
          <w:szCs w:val="22"/>
        </w:rPr>
      </w:pPr>
    </w:p>
    <w:p w:rsidR="00085115" w:rsidRDefault="0045052F" w:rsidP="001C2ECA">
      <w:pPr>
        <w:shd w:val="clear" w:color="auto" w:fill="FFFFFF"/>
        <w:spacing w:before="5" w:line="276" w:lineRule="auto"/>
        <w:ind w:right="79"/>
        <w:rPr>
          <w:rFonts w:ascii="Garamond" w:hAnsi="Garamond"/>
        </w:rPr>
      </w:pPr>
      <w:r>
        <w:rPr>
          <w:rFonts w:ascii="Garamond" w:hAnsi="Garamond"/>
        </w:rPr>
        <w:t>Sig./</w:t>
      </w:r>
      <w:proofErr w:type="spellStart"/>
      <w:r>
        <w:rPr>
          <w:rFonts w:ascii="Garamond" w:hAnsi="Garamond"/>
        </w:rPr>
        <w:t>Sig.a</w:t>
      </w:r>
      <w:proofErr w:type="spellEnd"/>
    </w:p>
    <w:p w:rsidR="0045052F" w:rsidRDefault="0045052F" w:rsidP="001C2ECA">
      <w:pPr>
        <w:shd w:val="clear" w:color="auto" w:fill="FFFFFF"/>
        <w:spacing w:before="5" w:line="276" w:lineRule="auto"/>
        <w:ind w:right="79"/>
        <w:jc w:val="center"/>
        <w:rPr>
          <w:rFonts w:ascii="Garamond" w:hAnsi="Garamond"/>
        </w:rPr>
      </w:pPr>
    </w:p>
    <w:p w:rsidR="0045052F" w:rsidRPr="006E0E29" w:rsidRDefault="0045052F" w:rsidP="001C2ECA">
      <w:pPr>
        <w:shd w:val="clear" w:color="auto" w:fill="FFFFFF"/>
        <w:spacing w:line="600" w:lineRule="auto"/>
        <w:ind w:right="79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_________________________________________________________________________________________</w:t>
      </w:r>
    </w:p>
    <w:p w:rsidR="00085115" w:rsidRPr="006E0E29" w:rsidRDefault="00D33B20" w:rsidP="001C2ECA">
      <w:pPr>
        <w:shd w:val="clear" w:color="auto" w:fill="FFFFFF"/>
        <w:tabs>
          <w:tab w:val="left" w:leader="underscore" w:pos="5467"/>
          <w:tab w:val="left" w:leader="underscore" w:pos="5981"/>
        </w:tabs>
        <w:spacing w:line="600" w:lineRule="auto"/>
        <w:ind w:left="14" w:right="79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8"/>
          <w:sz w:val="22"/>
          <w:szCs w:val="22"/>
        </w:rPr>
        <w:t>Nato/a a</w:t>
      </w:r>
      <w:r w:rsidRPr="006E0E29">
        <w:rPr>
          <w:rFonts w:ascii="Garamond" w:hAnsi="Garamond"/>
          <w:color w:val="000000"/>
          <w:sz w:val="22"/>
          <w:szCs w:val="22"/>
        </w:rPr>
        <w:tab/>
        <w:t>(</w:t>
      </w:r>
      <w:r w:rsidRPr="006E0E29">
        <w:rPr>
          <w:rFonts w:ascii="Garamond" w:hAnsi="Garamond"/>
          <w:color w:val="000000"/>
          <w:sz w:val="22"/>
          <w:szCs w:val="22"/>
        </w:rPr>
        <w:tab/>
      </w:r>
      <w:r w:rsidRPr="006E0E29">
        <w:rPr>
          <w:rFonts w:ascii="Garamond" w:hAnsi="Garamond"/>
          <w:color w:val="000000"/>
          <w:spacing w:val="-3"/>
          <w:sz w:val="22"/>
          <w:szCs w:val="22"/>
        </w:rPr>
        <w:t>) il</w:t>
      </w:r>
      <w:r w:rsidR="0045052F">
        <w:rPr>
          <w:rFonts w:ascii="Garamond" w:hAnsi="Garamond"/>
          <w:color w:val="000000"/>
          <w:spacing w:val="-3"/>
          <w:sz w:val="22"/>
          <w:szCs w:val="22"/>
        </w:rPr>
        <w:t xml:space="preserve"> _________________________</w:t>
      </w:r>
    </w:p>
    <w:p w:rsidR="00085115" w:rsidRPr="006E0E29" w:rsidRDefault="00D33B20" w:rsidP="001C2ECA">
      <w:pPr>
        <w:shd w:val="clear" w:color="auto" w:fill="FFFFFF"/>
        <w:spacing w:line="600" w:lineRule="auto"/>
        <w:ind w:left="19" w:right="79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12"/>
          <w:sz w:val="22"/>
          <w:szCs w:val="22"/>
        </w:rPr>
        <w:t>Residente in</w:t>
      </w:r>
      <w:r w:rsidR="0045052F">
        <w:rPr>
          <w:rFonts w:ascii="Garamond" w:hAnsi="Garamond"/>
          <w:color w:val="000000"/>
          <w:spacing w:val="-12"/>
          <w:sz w:val="22"/>
          <w:szCs w:val="22"/>
        </w:rPr>
        <w:t xml:space="preserve"> __________________________________________________________________________________</w:t>
      </w:r>
    </w:p>
    <w:p w:rsidR="0045052F" w:rsidRDefault="00D33B20" w:rsidP="001C2ECA">
      <w:pPr>
        <w:shd w:val="clear" w:color="auto" w:fill="FFFFFF"/>
        <w:spacing w:line="600" w:lineRule="auto"/>
        <w:ind w:left="19" w:right="79"/>
        <w:rPr>
          <w:rFonts w:ascii="Garamond" w:hAnsi="Garamond"/>
          <w:color w:val="000000"/>
          <w:spacing w:val="-15"/>
          <w:sz w:val="22"/>
          <w:szCs w:val="22"/>
        </w:rPr>
      </w:pPr>
      <w:r w:rsidRPr="006E0E29">
        <w:rPr>
          <w:rFonts w:ascii="Garamond" w:hAnsi="Garamond"/>
          <w:color w:val="000000"/>
          <w:spacing w:val="-15"/>
          <w:sz w:val="22"/>
          <w:szCs w:val="22"/>
        </w:rPr>
        <w:t>via/piazza</w:t>
      </w:r>
      <w:r w:rsidR="0045052F">
        <w:rPr>
          <w:rFonts w:ascii="Garamond" w:hAnsi="Garamond"/>
          <w:color w:val="000000"/>
          <w:spacing w:val="-15"/>
          <w:sz w:val="22"/>
          <w:szCs w:val="22"/>
        </w:rPr>
        <w:t xml:space="preserve"> ______________________________________________________________________________________</w:t>
      </w:r>
    </w:p>
    <w:p w:rsidR="00085115" w:rsidRPr="006E0E29" w:rsidRDefault="00D33B20" w:rsidP="001C2ECA">
      <w:pPr>
        <w:shd w:val="clear" w:color="auto" w:fill="FFFFFF"/>
        <w:spacing w:line="600" w:lineRule="auto"/>
        <w:ind w:left="19" w:right="79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9"/>
          <w:sz w:val="22"/>
          <w:szCs w:val="22"/>
        </w:rPr>
        <w:t>È affetto da</w:t>
      </w:r>
      <w:r w:rsidR="0045052F">
        <w:rPr>
          <w:rFonts w:ascii="Garamond" w:hAnsi="Garamond"/>
          <w:color w:val="000000"/>
          <w:spacing w:val="-9"/>
          <w:sz w:val="22"/>
          <w:szCs w:val="22"/>
        </w:rPr>
        <w:t xml:space="preserve"> ________________________________________________________________________________</w:t>
      </w:r>
    </w:p>
    <w:p w:rsidR="00085115" w:rsidRPr="001C2ECA" w:rsidRDefault="00D33B20" w:rsidP="001C2ECA">
      <w:pPr>
        <w:shd w:val="clear" w:color="auto" w:fill="FFFFFF"/>
        <w:tabs>
          <w:tab w:val="left" w:pos="7786"/>
        </w:tabs>
        <w:spacing w:before="216" w:line="276" w:lineRule="auto"/>
        <w:ind w:left="3226" w:right="79"/>
        <w:rPr>
          <w:rFonts w:ascii="Garamond" w:hAnsi="Garamond"/>
          <w:sz w:val="18"/>
          <w:szCs w:val="18"/>
        </w:rPr>
      </w:pPr>
      <w:r w:rsidRPr="001C2ECA">
        <w:rPr>
          <w:rFonts w:ascii="Garamond" w:hAnsi="Garamond"/>
          <w:b/>
          <w:bCs/>
          <w:color w:val="000000"/>
          <w:spacing w:val="-11"/>
          <w:sz w:val="18"/>
          <w:szCs w:val="18"/>
        </w:rPr>
        <w:t>Diagnosi</w:t>
      </w:r>
      <w:r w:rsidRPr="001C2ECA">
        <w:rPr>
          <w:rFonts w:ascii="Garamond" w:hAnsi="Garamond"/>
          <w:b/>
          <w:bCs/>
          <w:color w:val="000000"/>
          <w:sz w:val="18"/>
          <w:szCs w:val="18"/>
        </w:rPr>
        <w:tab/>
      </w:r>
      <w:r w:rsidRPr="001C2ECA">
        <w:rPr>
          <w:rFonts w:ascii="Garamond" w:hAnsi="Garamond"/>
          <w:b/>
          <w:bCs/>
          <w:color w:val="000000"/>
          <w:spacing w:val="-1"/>
          <w:sz w:val="18"/>
          <w:szCs w:val="18"/>
        </w:rPr>
        <w:t>Codice IC</w:t>
      </w:r>
      <w:r w:rsidR="0045052F" w:rsidRPr="001C2ECA">
        <w:rPr>
          <w:rFonts w:ascii="Garamond" w:hAnsi="Garamond"/>
          <w:b/>
          <w:bCs/>
          <w:color w:val="000000"/>
          <w:spacing w:val="-1"/>
          <w:sz w:val="18"/>
          <w:szCs w:val="18"/>
        </w:rPr>
        <w:t>D</w:t>
      </w:r>
      <w:r w:rsidRPr="001C2ECA">
        <w:rPr>
          <w:rFonts w:ascii="Garamond" w:hAnsi="Garamond"/>
          <w:b/>
          <w:bCs/>
          <w:color w:val="000000"/>
          <w:spacing w:val="-1"/>
          <w:sz w:val="18"/>
          <w:szCs w:val="18"/>
        </w:rPr>
        <w:t xml:space="preserve"> </w:t>
      </w:r>
      <w:r w:rsidR="0045052F" w:rsidRPr="001C2ECA">
        <w:rPr>
          <w:rFonts w:ascii="Garamond" w:hAnsi="Garamond"/>
          <w:b/>
          <w:bCs/>
          <w:color w:val="000000"/>
          <w:spacing w:val="-1"/>
          <w:sz w:val="18"/>
          <w:szCs w:val="18"/>
        </w:rPr>
        <w:t>10</w:t>
      </w:r>
    </w:p>
    <w:p w:rsidR="00085115" w:rsidRPr="006E0E29" w:rsidRDefault="00D33B20" w:rsidP="001C2ECA">
      <w:pPr>
        <w:shd w:val="clear" w:color="auto" w:fill="FFFFFF"/>
        <w:spacing w:before="259" w:line="276" w:lineRule="auto"/>
        <w:ind w:left="19" w:right="79"/>
        <w:jc w:val="both"/>
        <w:rPr>
          <w:rFonts w:ascii="Garamond" w:hAnsi="Garamond"/>
        </w:rPr>
      </w:pPr>
      <w:r w:rsidRPr="006E0E29">
        <w:rPr>
          <w:rFonts w:ascii="Garamond" w:hAnsi="Garamond"/>
          <w:color w:val="000000"/>
          <w:sz w:val="22"/>
          <w:szCs w:val="22"/>
        </w:rPr>
        <w:t>rientra in una delle condizioni di seguito riportate, così come documentato dalla/e Scala/e di riferimento allegata/e:</w:t>
      </w:r>
    </w:p>
    <w:p w:rsidR="00085115" w:rsidRPr="006E0E29" w:rsidRDefault="00D33B20" w:rsidP="001C2ECA">
      <w:pPr>
        <w:numPr>
          <w:ilvl w:val="0"/>
          <w:numId w:val="1"/>
        </w:numPr>
        <w:shd w:val="clear" w:color="auto" w:fill="FFFFFF"/>
        <w:tabs>
          <w:tab w:val="left" w:pos="682"/>
        </w:tabs>
        <w:spacing w:before="264" w:line="276" w:lineRule="auto"/>
        <w:ind w:left="682" w:right="79" w:hanging="336"/>
        <w:jc w:val="both"/>
        <w:rPr>
          <w:rFonts w:ascii="Garamond" w:hAnsi="Garamond"/>
          <w:color w:val="000000"/>
          <w:spacing w:val="-22"/>
          <w:sz w:val="22"/>
          <w:szCs w:val="22"/>
        </w:rPr>
      </w:pPr>
      <w:r w:rsidRPr="006E0E29">
        <w:rPr>
          <w:rFonts w:ascii="Garamond" w:hAnsi="Garamond"/>
          <w:color w:val="000000"/>
          <w:spacing w:val="-7"/>
          <w:sz w:val="22"/>
          <w:szCs w:val="22"/>
        </w:rPr>
        <w:t xml:space="preserve">Persone in condizione di coma, Stato Vegetativo (SV) oppure di Stato di Minima Coscienza </w:t>
      </w:r>
      <w:r w:rsidRPr="006E0E29">
        <w:rPr>
          <w:rFonts w:ascii="Garamond" w:hAnsi="Garamond"/>
          <w:color w:val="000000"/>
          <w:spacing w:val="-9"/>
          <w:sz w:val="22"/>
          <w:szCs w:val="22"/>
        </w:rPr>
        <w:t xml:space="preserve">(SMC) e con punteggio nella scala Glasgow Coma Scale (GCS)&lt;= </w:t>
      </w:r>
      <w:r w:rsidR="007B2B0C">
        <w:rPr>
          <w:rFonts w:ascii="Garamond" w:hAnsi="Garamond"/>
          <w:color w:val="000000"/>
          <w:spacing w:val="-9"/>
          <w:sz w:val="22"/>
          <w:szCs w:val="22"/>
        </w:rPr>
        <w:t>10</w:t>
      </w:r>
      <w:r w:rsidRPr="006E0E29">
        <w:rPr>
          <w:rFonts w:ascii="Garamond" w:hAnsi="Garamond"/>
          <w:color w:val="000000"/>
          <w:spacing w:val="-9"/>
          <w:sz w:val="22"/>
          <w:szCs w:val="22"/>
        </w:rPr>
        <w:t>;</w:t>
      </w:r>
    </w:p>
    <w:p w:rsidR="00085115" w:rsidRPr="006E0E29" w:rsidRDefault="00D33B20" w:rsidP="001C2ECA">
      <w:pPr>
        <w:numPr>
          <w:ilvl w:val="0"/>
          <w:numId w:val="1"/>
        </w:numPr>
        <w:shd w:val="clear" w:color="auto" w:fill="FFFFFF"/>
        <w:tabs>
          <w:tab w:val="left" w:pos="682"/>
        </w:tabs>
        <w:spacing w:before="192" w:line="276" w:lineRule="auto"/>
        <w:ind w:left="346" w:right="79"/>
        <w:rPr>
          <w:rFonts w:ascii="Garamond" w:hAnsi="Garamond"/>
          <w:color w:val="000000"/>
          <w:spacing w:val="-15"/>
          <w:sz w:val="22"/>
          <w:szCs w:val="22"/>
        </w:rPr>
      </w:pPr>
      <w:r w:rsidRPr="006E0E29">
        <w:rPr>
          <w:rFonts w:ascii="Garamond" w:hAnsi="Garamond"/>
          <w:color w:val="000000"/>
          <w:spacing w:val="-7"/>
          <w:sz w:val="22"/>
          <w:szCs w:val="22"/>
        </w:rPr>
        <w:t>Persone dipendenti da ventilazione meccanica assistita o non invasiva continuativa (24/7);</w:t>
      </w:r>
    </w:p>
    <w:p w:rsidR="00085115" w:rsidRPr="006E0E29" w:rsidRDefault="0045052F" w:rsidP="001C2ECA">
      <w:pPr>
        <w:shd w:val="clear" w:color="auto" w:fill="FFFFFF"/>
        <w:spacing w:before="173" w:line="276" w:lineRule="auto"/>
        <w:ind w:left="686" w:right="79" w:hanging="341"/>
        <w:jc w:val="both"/>
        <w:rPr>
          <w:rFonts w:ascii="Garamond" w:hAnsi="Garamond"/>
        </w:rPr>
      </w:pPr>
      <w:r>
        <w:rPr>
          <w:rFonts w:ascii="Garamond" w:hAnsi="Garamond"/>
          <w:color w:val="000000"/>
          <w:spacing w:val="-5"/>
          <w:sz w:val="22"/>
          <w:szCs w:val="22"/>
        </w:rPr>
        <w:t>c</w:t>
      </w:r>
      <w:r w:rsidR="00D33B20" w:rsidRPr="006E0E29">
        <w:rPr>
          <w:rFonts w:ascii="Garamond" w:hAnsi="Garamond"/>
          <w:color w:val="000000"/>
          <w:spacing w:val="-5"/>
          <w:sz w:val="22"/>
          <w:szCs w:val="22"/>
        </w:rPr>
        <w:t xml:space="preserve">) Persone con grave o gravissimo stato di demenza con un punteggio sulla scala </w:t>
      </w:r>
      <w:proofErr w:type="spellStart"/>
      <w:r w:rsidR="00D33B20" w:rsidRPr="006E0E29">
        <w:rPr>
          <w:rFonts w:ascii="Garamond" w:hAnsi="Garamond"/>
          <w:color w:val="000000"/>
          <w:spacing w:val="-5"/>
          <w:sz w:val="22"/>
          <w:szCs w:val="22"/>
        </w:rPr>
        <w:t>Clinical</w:t>
      </w:r>
      <w:proofErr w:type="spellEnd"/>
      <w:r w:rsidR="00D33B20" w:rsidRPr="006E0E29">
        <w:rPr>
          <w:rFonts w:ascii="Garamond" w:hAnsi="Garamond"/>
          <w:color w:val="000000"/>
          <w:spacing w:val="-5"/>
          <w:sz w:val="22"/>
          <w:szCs w:val="22"/>
        </w:rPr>
        <w:t xml:space="preserve"> </w:t>
      </w:r>
      <w:proofErr w:type="spellStart"/>
      <w:r w:rsidR="00D33B20" w:rsidRPr="006E0E29">
        <w:rPr>
          <w:rFonts w:ascii="Garamond" w:hAnsi="Garamond"/>
          <w:color w:val="000000"/>
          <w:sz w:val="22"/>
          <w:szCs w:val="22"/>
        </w:rPr>
        <w:t>Dementia</w:t>
      </w:r>
      <w:proofErr w:type="spellEnd"/>
      <w:r w:rsidR="00D33B20" w:rsidRPr="006E0E29">
        <w:rPr>
          <w:rFonts w:ascii="Garamond" w:hAnsi="Garamond"/>
          <w:color w:val="000000"/>
          <w:sz w:val="22"/>
          <w:szCs w:val="22"/>
        </w:rPr>
        <w:t xml:space="preserve"> Rating Scale (CDRS)&gt;=4;</w:t>
      </w:r>
    </w:p>
    <w:p w:rsidR="00085115" w:rsidRPr="006E0E29" w:rsidRDefault="00D33B20" w:rsidP="001C2ECA">
      <w:pPr>
        <w:numPr>
          <w:ilvl w:val="0"/>
          <w:numId w:val="2"/>
        </w:numPr>
        <w:shd w:val="clear" w:color="auto" w:fill="FFFFFF"/>
        <w:tabs>
          <w:tab w:val="left" w:pos="672"/>
        </w:tabs>
        <w:spacing w:before="187" w:line="276" w:lineRule="auto"/>
        <w:ind w:left="672" w:right="79" w:hanging="331"/>
        <w:jc w:val="both"/>
        <w:rPr>
          <w:rFonts w:ascii="Garamond" w:hAnsi="Garamond"/>
          <w:color w:val="000000"/>
          <w:spacing w:val="-9"/>
          <w:sz w:val="22"/>
          <w:szCs w:val="22"/>
        </w:rPr>
      </w:pPr>
      <w:r w:rsidRPr="006E0E29">
        <w:rPr>
          <w:rFonts w:ascii="Garamond" w:hAnsi="Garamond"/>
          <w:color w:val="000000"/>
          <w:sz w:val="22"/>
          <w:szCs w:val="22"/>
        </w:rPr>
        <w:t xml:space="preserve">Persone con lesioni spinali fra C0/C5, di qualsiasi natura, con livello della lesione, </w:t>
      </w:r>
      <w:r w:rsidRPr="006E0E29">
        <w:rPr>
          <w:rFonts w:ascii="Garamond" w:hAnsi="Garamond"/>
          <w:color w:val="000000"/>
          <w:spacing w:val="-6"/>
          <w:sz w:val="22"/>
          <w:szCs w:val="22"/>
        </w:rPr>
        <w:t xml:space="preserve">identificata dal livello sulla scala ASIA </w:t>
      </w:r>
      <w:proofErr w:type="spellStart"/>
      <w:r w:rsidRPr="006E0E29">
        <w:rPr>
          <w:rFonts w:ascii="Garamond" w:hAnsi="Garamond"/>
          <w:color w:val="000000"/>
          <w:spacing w:val="-6"/>
          <w:sz w:val="22"/>
          <w:szCs w:val="22"/>
        </w:rPr>
        <w:t>Impairment</w:t>
      </w:r>
      <w:proofErr w:type="spellEnd"/>
      <w:r w:rsidRPr="006E0E29">
        <w:rPr>
          <w:rFonts w:ascii="Garamond" w:hAnsi="Garamond"/>
          <w:color w:val="000000"/>
          <w:spacing w:val="-6"/>
          <w:sz w:val="22"/>
          <w:szCs w:val="22"/>
        </w:rPr>
        <w:t xml:space="preserve"> Scale (AIS) di grado A o B. Nel caso di </w:t>
      </w:r>
      <w:r w:rsidRPr="006E0E29">
        <w:rPr>
          <w:rFonts w:ascii="Garamond" w:hAnsi="Garamond"/>
          <w:color w:val="000000"/>
          <w:spacing w:val="-4"/>
          <w:sz w:val="22"/>
          <w:szCs w:val="22"/>
        </w:rPr>
        <w:t xml:space="preserve">lesioni con esiti asimmetrici ambedue le lateralità devono essere valutate con lesione di </w:t>
      </w:r>
      <w:r w:rsidRPr="006E0E29">
        <w:rPr>
          <w:rFonts w:ascii="Garamond" w:hAnsi="Garamond"/>
          <w:color w:val="000000"/>
          <w:sz w:val="22"/>
          <w:szCs w:val="22"/>
        </w:rPr>
        <w:t>grado A o B;</w:t>
      </w:r>
    </w:p>
    <w:p w:rsidR="00085115" w:rsidRPr="006E0E29" w:rsidRDefault="00D33B20" w:rsidP="001C2ECA">
      <w:pPr>
        <w:numPr>
          <w:ilvl w:val="0"/>
          <w:numId w:val="2"/>
        </w:numPr>
        <w:shd w:val="clear" w:color="auto" w:fill="FFFFFF"/>
        <w:tabs>
          <w:tab w:val="left" w:pos="672"/>
        </w:tabs>
        <w:spacing w:before="187" w:line="276" w:lineRule="auto"/>
        <w:ind w:left="672" w:right="79" w:hanging="331"/>
        <w:jc w:val="both"/>
        <w:rPr>
          <w:rFonts w:ascii="Garamond" w:hAnsi="Garamond"/>
          <w:color w:val="000000"/>
          <w:spacing w:val="-16"/>
          <w:sz w:val="22"/>
          <w:szCs w:val="22"/>
        </w:rPr>
      </w:pPr>
      <w:r w:rsidRPr="006E0E29">
        <w:rPr>
          <w:rFonts w:ascii="Garamond" w:hAnsi="Garamond"/>
          <w:color w:val="000000"/>
          <w:spacing w:val="-3"/>
          <w:sz w:val="22"/>
          <w:szCs w:val="22"/>
        </w:rPr>
        <w:t xml:space="preserve">Persone con gravissima compromissione motoria da patologia neurologica o muscolare </w:t>
      </w:r>
      <w:r w:rsidRPr="006E0E29">
        <w:rPr>
          <w:rFonts w:ascii="Garamond" w:hAnsi="Garamond"/>
          <w:color w:val="000000"/>
          <w:spacing w:val="-1"/>
          <w:sz w:val="22"/>
          <w:szCs w:val="22"/>
        </w:rPr>
        <w:t xml:space="preserve">con </w:t>
      </w:r>
      <w:r w:rsidR="0045052F">
        <w:rPr>
          <w:rFonts w:ascii="Garamond" w:hAnsi="Garamond"/>
          <w:color w:val="000000"/>
          <w:spacing w:val="-1"/>
          <w:sz w:val="22"/>
          <w:szCs w:val="22"/>
        </w:rPr>
        <w:t>bilancio muscolare complessivo ≤ 1</w:t>
      </w:r>
      <w:r w:rsidRPr="006E0E29">
        <w:rPr>
          <w:rFonts w:ascii="Garamond" w:hAnsi="Garamond"/>
          <w:color w:val="000000"/>
          <w:spacing w:val="-1"/>
          <w:sz w:val="22"/>
          <w:szCs w:val="22"/>
        </w:rPr>
        <w:t xml:space="preserve"> ai 4 arti alla scala </w:t>
      </w:r>
      <w:proofErr w:type="spellStart"/>
      <w:r w:rsidRPr="006E0E29">
        <w:rPr>
          <w:rFonts w:ascii="Garamond" w:hAnsi="Garamond"/>
          <w:color w:val="000000"/>
          <w:spacing w:val="-1"/>
          <w:sz w:val="22"/>
          <w:szCs w:val="22"/>
        </w:rPr>
        <w:t>Medica</w:t>
      </w:r>
      <w:r w:rsidR="00BC0F46">
        <w:rPr>
          <w:rFonts w:ascii="Garamond" w:hAnsi="Garamond"/>
          <w:color w:val="000000"/>
          <w:spacing w:val="-1"/>
          <w:sz w:val="22"/>
          <w:szCs w:val="22"/>
        </w:rPr>
        <w:t>l</w:t>
      </w:r>
      <w:proofErr w:type="spellEnd"/>
      <w:r w:rsidRPr="006E0E29">
        <w:rPr>
          <w:rFonts w:ascii="Garamond" w:hAnsi="Garamond"/>
          <w:color w:val="000000"/>
          <w:spacing w:val="-1"/>
          <w:sz w:val="22"/>
          <w:szCs w:val="22"/>
        </w:rPr>
        <w:t xml:space="preserve"> </w:t>
      </w:r>
      <w:proofErr w:type="spellStart"/>
      <w:r w:rsidRPr="006E0E29">
        <w:rPr>
          <w:rFonts w:ascii="Garamond" w:hAnsi="Garamond"/>
          <w:color w:val="000000"/>
          <w:spacing w:val="-1"/>
          <w:sz w:val="22"/>
          <w:szCs w:val="22"/>
        </w:rPr>
        <w:t>Research</w:t>
      </w:r>
      <w:proofErr w:type="spellEnd"/>
      <w:r w:rsidRPr="006E0E29">
        <w:rPr>
          <w:rFonts w:ascii="Garamond" w:hAnsi="Garamond"/>
          <w:color w:val="000000"/>
          <w:spacing w:val="-1"/>
          <w:sz w:val="22"/>
          <w:szCs w:val="22"/>
        </w:rPr>
        <w:t xml:space="preserve"> </w:t>
      </w:r>
      <w:proofErr w:type="spellStart"/>
      <w:r w:rsidRPr="006E0E29">
        <w:rPr>
          <w:rFonts w:ascii="Garamond" w:hAnsi="Garamond"/>
          <w:color w:val="000000"/>
          <w:spacing w:val="-1"/>
          <w:sz w:val="22"/>
          <w:szCs w:val="22"/>
        </w:rPr>
        <w:t>Council</w:t>
      </w:r>
      <w:proofErr w:type="spellEnd"/>
      <w:r w:rsidRPr="006E0E29">
        <w:rPr>
          <w:rFonts w:ascii="Garamond" w:hAnsi="Garamond"/>
          <w:color w:val="000000"/>
          <w:spacing w:val="-1"/>
          <w:sz w:val="22"/>
          <w:szCs w:val="22"/>
        </w:rPr>
        <w:t xml:space="preserve"> </w:t>
      </w:r>
      <w:r w:rsidRPr="006E0E29">
        <w:rPr>
          <w:rFonts w:ascii="Garamond" w:hAnsi="Garamond"/>
          <w:color w:val="000000"/>
          <w:spacing w:val="-7"/>
          <w:sz w:val="22"/>
          <w:szCs w:val="22"/>
        </w:rPr>
        <w:t xml:space="preserve">(MRC), o con punteggio alla </w:t>
      </w:r>
      <w:proofErr w:type="spellStart"/>
      <w:r w:rsidRPr="006E0E29">
        <w:rPr>
          <w:rFonts w:ascii="Garamond" w:hAnsi="Garamond"/>
          <w:color w:val="000000"/>
          <w:spacing w:val="-7"/>
          <w:sz w:val="22"/>
          <w:szCs w:val="22"/>
        </w:rPr>
        <w:t>Expanded</w:t>
      </w:r>
      <w:proofErr w:type="spellEnd"/>
      <w:r w:rsidRPr="006E0E29">
        <w:rPr>
          <w:rFonts w:ascii="Garamond" w:hAnsi="Garamond"/>
          <w:color w:val="000000"/>
          <w:spacing w:val="-7"/>
          <w:sz w:val="22"/>
          <w:szCs w:val="22"/>
        </w:rPr>
        <w:t xml:space="preserve"> </w:t>
      </w:r>
      <w:proofErr w:type="spellStart"/>
      <w:r w:rsidRPr="006E0E29">
        <w:rPr>
          <w:rFonts w:ascii="Garamond" w:hAnsi="Garamond"/>
          <w:color w:val="000000"/>
          <w:spacing w:val="-7"/>
          <w:sz w:val="22"/>
          <w:szCs w:val="22"/>
        </w:rPr>
        <w:t>Disability</w:t>
      </w:r>
      <w:proofErr w:type="spellEnd"/>
      <w:r w:rsidRPr="006E0E29">
        <w:rPr>
          <w:rFonts w:ascii="Garamond" w:hAnsi="Garamond"/>
          <w:color w:val="000000"/>
          <w:spacing w:val="-7"/>
          <w:sz w:val="22"/>
          <w:szCs w:val="22"/>
        </w:rPr>
        <w:t xml:space="preserve"> Status Scale (EDSS) </w:t>
      </w:r>
      <w:r w:rsidR="001C2ECA">
        <w:rPr>
          <w:rFonts w:ascii="Garamond" w:hAnsi="Garamond"/>
          <w:color w:val="000000"/>
          <w:spacing w:val="-7"/>
          <w:sz w:val="22"/>
          <w:szCs w:val="22"/>
        </w:rPr>
        <w:t>≥</w:t>
      </w:r>
      <w:r w:rsidRPr="006E0E29">
        <w:rPr>
          <w:rFonts w:ascii="Garamond" w:hAnsi="Garamond"/>
          <w:color w:val="000000"/>
          <w:spacing w:val="-7"/>
          <w:sz w:val="22"/>
          <w:szCs w:val="22"/>
        </w:rPr>
        <w:t xml:space="preserve"> 9, o in stadio 5 di </w:t>
      </w:r>
      <w:proofErr w:type="spellStart"/>
      <w:r w:rsidRPr="006E0E29">
        <w:rPr>
          <w:rFonts w:ascii="Garamond" w:hAnsi="Garamond"/>
          <w:color w:val="000000"/>
          <w:sz w:val="22"/>
          <w:szCs w:val="22"/>
        </w:rPr>
        <w:t>Hoehn</w:t>
      </w:r>
      <w:proofErr w:type="spellEnd"/>
      <w:r w:rsidRPr="006E0E29">
        <w:rPr>
          <w:rFonts w:ascii="Garamond" w:hAnsi="Garamond"/>
          <w:color w:val="000000"/>
          <w:sz w:val="22"/>
          <w:szCs w:val="22"/>
        </w:rPr>
        <w:t xml:space="preserve"> e </w:t>
      </w:r>
      <w:proofErr w:type="spellStart"/>
      <w:r w:rsidRPr="006E0E29">
        <w:rPr>
          <w:rFonts w:ascii="Garamond" w:hAnsi="Garamond"/>
          <w:color w:val="000000"/>
          <w:sz w:val="22"/>
          <w:szCs w:val="22"/>
        </w:rPr>
        <w:t>Yahr</w:t>
      </w:r>
      <w:proofErr w:type="spellEnd"/>
      <w:r w:rsidRPr="006E0E29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6E0E29">
        <w:rPr>
          <w:rFonts w:ascii="Garamond" w:hAnsi="Garamond"/>
          <w:color w:val="000000"/>
          <w:sz w:val="22"/>
          <w:szCs w:val="22"/>
        </w:rPr>
        <w:t>mod</w:t>
      </w:r>
      <w:proofErr w:type="spellEnd"/>
      <w:r w:rsidRPr="006E0E29">
        <w:rPr>
          <w:rFonts w:ascii="Garamond" w:hAnsi="Garamond"/>
          <w:color w:val="000000"/>
          <w:sz w:val="22"/>
          <w:szCs w:val="22"/>
        </w:rPr>
        <w:t>;</w:t>
      </w:r>
    </w:p>
    <w:p w:rsidR="00085115" w:rsidRPr="001C2ECA" w:rsidRDefault="00D33B20" w:rsidP="001C2ECA">
      <w:pPr>
        <w:numPr>
          <w:ilvl w:val="0"/>
          <w:numId w:val="2"/>
        </w:numPr>
        <w:shd w:val="clear" w:color="auto" w:fill="FFFFFF"/>
        <w:tabs>
          <w:tab w:val="left" w:pos="672"/>
        </w:tabs>
        <w:spacing w:before="173" w:line="276" w:lineRule="auto"/>
        <w:ind w:left="672" w:right="79" w:hanging="331"/>
        <w:jc w:val="both"/>
        <w:rPr>
          <w:rFonts w:ascii="Garamond" w:hAnsi="Garamond"/>
          <w:color w:val="000000"/>
          <w:spacing w:val="-8"/>
          <w:sz w:val="22"/>
          <w:szCs w:val="22"/>
        </w:rPr>
      </w:pPr>
      <w:r w:rsidRPr="006E0E29">
        <w:rPr>
          <w:rFonts w:ascii="Garamond" w:hAnsi="Garamond"/>
          <w:color w:val="000000"/>
          <w:spacing w:val="-7"/>
          <w:sz w:val="22"/>
          <w:szCs w:val="22"/>
        </w:rPr>
        <w:t xml:space="preserve">Persone con deprivazione sensoriale complessa intesa come compresenza di minorazione </w:t>
      </w:r>
      <w:r w:rsidRPr="006E0E29">
        <w:rPr>
          <w:rFonts w:ascii="Garamond" w:hAnsi="Garamond"/>
          <w:color w:val="000000"/>
          <w:spacing w:val="-3"/>
          <w:sz w:val="22"/>
          <w:szCs w:val="22"/>
        </w:rPr>
        <w:t>visiva totale o con r</w:t>
      </w:r>
      <w:r w:rsidR="001C2ECA">
        <w:rPr>
          <w:rFonts w:ascii="Garamond" w:hAnsi="Garamond"/>
          <w:color w:val="000000"/>
          <w:spacing w:val="-3"/>
          <w:sz w:val="22"/>
          <w:szCs w:val="22"/>
        </w:rPr>
        <w:t>esiduo visivo non superiore a 1</w:t>
      </w:r>
      <w:r w:rsidRPr="006E0E29">
        <w:rPr>
          <w:rFonts w:ascii="Garamond" w:hAnsi="Garamond"/>
          <w:color w:val="000000"/>
          <w:spacing w:val="-3"/>
          <w:sz w:val="22"/>
          <w:szCs w:val="22"/>
        </w:rPr>
        <w:t xml:space="preserve">/20 in entrambi gli occhi o nell'occhio </w:t>
      </w:r>
      <w:r w:rsidRPr="006E0E29">
        <w:rPr>
          <w:rFonts w:ascii="Garamond" w:hAnsi="Garamond"/>
          <w:color w:val="000000"/>
          <w:spacing w:val="-4"/>
          <w:sz w:val="22"/>
          <w:szCs w:val="22"/>
        </w:rPr>
        <w:t xml:space="preserve">migliore, anche con eventuale correzione o con residuo perimetrico binoculare inferiore al </w:t>
      </w:r>
      <w:r w:rsidR="001C2ECA">
        <w:rPr>
          <w:rFonts w:ascii="Garamond" w:hAnsi="Garamond"/>
          <w:color w:val="000000"/>
          <w:spacing w:val="-4"/>
          <w:sz w:val="22"/>
          <w:szCs w:val="22"/>
        </w:rPr>
        <w:t>10</w:t>
      </w:r>
      <w:r w:rsidRPr="006E0E29">
        <w:rPr>
          <w:rFonts w:ascii="Garamond" w:hAnsi="Garamond"/>
          <w:color w:val="000000"/>
          <w:spacing w:val="-4"/>
          <w:sz w:val="22"/>
          <w:szCs w:val="22"/>
        </w:rPr>
        <w:t xml:space="preserve"> per cento e ipoacusia, a prescindere dall'epoca di insorgenza, pari o superiore a 90 </w:t>
      </w:r>
      <w:r w:rsidRPr="006E0E29">
        <w:rPr>
          <w:rFonts w:ascii="Garamond" w:hAnsi="Garamond"/>
          <w:color w:val="000000"/>
          <w:spacing w:val="-5"/>
          <w:sz w:val="22"/>
          <w:szCs w:val="22"/>
        </w:rPr>
        <w:t>decibel HTL di media fra le frequenze 500, 1000, 2000 hertz nell'orecchio migliore;</w:t>
      </w:r>
    </w:p>
    <w:p w:rsidR="00085115" w:rsidRPr="006E0E29" w:rsidRDefault="00D33B20" w:rsidP="001C2ECA">
      <w:pPr>
        <w:shd w:val="clear" w:color="auto" w:fill="FFFFFF"/>
        <w:spacing w:before="206" w:line="276" w:lineRule="auto"/>
        <w:ind w:left="768" w:right="79" w:hanging="355"/>
        <w:jc w:val="both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3"/>
          <w:sz w:val="22"/>
          <w:szCs w:val="22"/>
        </w:rPr>
        <w:t xml:space="preserve">g) Persone con gravissima disabilità comportamentale dello spettro autistico ascritta al livello </w:t>
      </w:r>
      <w:r w:rsidRPr="006E0E29">
        <w:rPr>
          <w:rFonts w:ascii="Garamond" w:hAnsi="Garamond"/>
          <w:color w:val="000000"/>
          <w:sz w:val="22"/>
          <w:szCs w:val="22"/>
        </w:rPr>
        <w:t>3 della classificazione del DSM-5;</w:t>
      </w:r>
    </w:p>
    <w:p w:rsidR="00085115" w:rsidRPr="006E0E29" w:rsidRDefault="00D33B20" w:rsidP="001C2ECA">
      <w:pPr>
        <w:shd w:val="clear" w:color="auto" w:fill="FFFFFF"/>
        <w:spacing w:before="158" w:line="276" w:lineRule="auto"/>
        <w:ind w:left="773" w:right="79" w:hanging="336"/>
        <w:jc w:val="both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7"/>
          <w:sz w:val="22"/>
          <w:szCs w:val="22"/>
        </w:rPr>
        <w:t xml:space="preserve">h) Persone con diagnosi di Ritardo Mentale Grave o Profondo secondo classificazione DSM-5, </w:t>
      </w:r>
      <w:r w:rsidR="001C2ECA">
        <w:rPr>
          <w:rFonts w:ascii="Garamond" w:hAnsi="Garamond"/>
          <w:color w:val="000000"/>
          <w:spacing w:val="-2"/>
          <w:sz w:val="22"/>
          <w:szCs w:val="22"/>
        </w:rPr>
        <w:t>con QI</w:t>
      </w:r>
      <w:r w:rsidRPr="006E0E29">
        <w:rPr>
          <w:rFonts w:ascii="Garamond" w:hAnsi="Garamond"/>
          <w:color w:val="000000"/>
          <w:spacing w:val="-2"/>
          <w:sz w:val="22"/>
          <w:szCs w:val="22"/>
        </w:rPr>
        <w:t xml:space="preserve">&lt;=34 e con punteggio sulla scala </w:t>
      </w:r>
      <w:proofErr w:type="spellStart"/>
      <w:r w:rsidRPr="006E0E29">
        <w:rPr>
          <w:rFonts w:ascii="Garamond" w:hAnsi="Garamond"/>
          <w:color w:val="000000"/>
          <w:spacing w:val="-2"/>
          <w:sz w:val="22"/>
          <w:szCs w:val="22"/>
        </w:rPr>
        <w:t>Level</w:t>
      </w:r>
      <w:proofErr w:type="spellEnd"/>
      <w:r w:rsidRPr="006E0E29">
        <w:rPr>
          <w:rFonts w:ascii="Garamond" w:hAnsi="Garamond"/>
          <w:color w:val="000000"/>
          <w:spacing w:val="-2"/>
          <w:sz w:val="22"/>
          <w:szCs w:val="22"/>
        </w:rPr>
        <w:t xml:space="preserve"> </w:t>
      </w:r>
      <w:proofErr w:type="spellStart"/>
      <w:r w:rsidRPr="006E0E29">
        <w:rPr>
          <w:rFonts w:ascii="Garamond" w:hAnsi="Garamond"/>
          <w:color w:val="000000"/>
          <w:spacing w:val="-2"/>
          <w:sz w:val="22"/>
          <w:szCs w:val="22"/>
        </w:rPr>
        <w:t>of</w:t>
      </w:r>
      <w:proofErr w:type="spellEnd"/>
      <w:r w:rsidRPr="006E0E29">
        <w:rPr>
          <w:rFonts w:ascii="Garamond" w:hAnsi="Garamond"/>
          <w:color w:val="000000"/>
          <w:spacing w:val="-2"/>
          <w:sz w:val="22"/>
          <w:szCs w:val="22"/>
        </w:rPr>
        <w:t xml:space="preserve"> </w:t>
      </w:r>
      <w:proofErr w:type="spellStart"/>
      <w:r w:rsidRPr="006E0E29">
        <w:rPr>
          <w:rFonts w:ascii="Garamond" w:hAnsi="Garamond"/>
          <w:color w:val="000000"/>
          <w:spacing w:val="-2"/>
          <w:sz w:val="22"/>
          <w:szCs w:val="22"/>
        </w:rPr>
        <w:t>Activity</w:t>
      </w:r>
      <w:proofErr w:type="spellEnd"/>
      <w:r w:rsidRPr="006E0E29">
        <w:rPr>
          <w:rFonts w:ascii="Garamond" w:hAnsi="Garamond"/>
          <w:color w:val="000000"/>
          <w:spacing w:val="-2"/>
          <w:sz w:val="22"/>
          <w:szCs w:val="22"/>
        </w:rPr>
        <w:t xml:space="preserve"> in </w:t>
      </w:r>
      <w:proofErr w:type="spellStart"/>
      <w:r w:rsidRPr="006E0E29">
        <w:rPr>
          <w:rFonts w:ascii="Garamond" w:hAnsi="Garamond"/>
          <w:color w:val="000000"/>
          <w:spacing w:val="-2"/>
          <w:sz w:val="22"/>
          <w:szCs w:val="22"/>
        </w:rPr>
        <w:t>Profound</w:t>
      </w:r>
      <w:proofErr w:type="spellEnd"/>
      <w:r w:rsidRPr="006E0E29">
        <w:rPr>
          <w:rFonts w:ascii="Garamond" w:hAnsi="Garamond"/>
          <w:color w:val="000000"/>
          <w:spacing w:val="-2"/>
          <w:sz w:val="22"/>
          <w:szCs w:val="22"/>
        </w:rPr>
        <w:t xml:space="preserve">/Severe </w:t>
      </w:r>
      <w:proofErr w:type="spellStart"/>
      <w:r w:rsidRPr="006E0E29">
        <w:rPr>
          <w:rFonts w:ascii="Garamond" w:hAnsi="Garamond"/>
          <w:color w:val="000000"/>
          <w:spacing w:val="-2"/>
          <w:sz w:val="22"/>
          <w:szCs w:val="22"/>
        </w:rPr>
        <w:t>Mental</w:t>
      </w:r>
      <w:proofErr w:type="spellEnd"/>
      <w:r w:rsidRPr="006E0E29">
        <w:rPr>
          <w:rFonts w:ascii="Garamond" w:hAnsi="Garamond"/>
          <w:color w:val="000000"/>
          <w:spacing w:val="-2"/>
          <w:sz w:val="22"/>
          <w:szCs w:val="22"/>
        </w:rPr>
        <w:t xml:space="preserve"> </w:t>
      </w:r>
      <w:proofErr w:type="spellStart"/>
      <w:r w:rsidRPr="006E0E29">
        <w:rPr>
          <w:rFonts w:ascii="Garamond" w:hAnsi="Garamond"/>
          <w:color w:val="000000"/>
          <w:sz w:val="22"/>
          <w:szCs w:val="22"/>
        </w:rPr>
        <w:t>Retardation</w:t>
      </w:r>
      <w:proofErr w:type="spellEnd"/>
      <w:r w:rsidRPr="006E0E29">
        <w:rPr>
          <w:rFonts w:ascii="Garamond" w:hAnsi="Garamond"/>
          <w:color w:val="000000"/>
          <w:sz w:val="22"/>
          <w:szCs w:val="22"/>
        </w:rPr>
        <w:t xml:space="preserve"> (LAPMER) &lt;= 8;</w:t>
      </w:r>
    </w:p>
    <w:p w:rsidR="00085115" w:rsidRPr="006E0E29" w:rsidRDefault="001C2ECA" w:rsidP="001C2ECA">
      <w:pPr>
        <w:shd w:val="clear" w:color="auto" w:fill="FFFFFF"/>
        <w:spacing w:before="163" w:line="276" w:lineRule="auto"/>
        <w:ind w:left="709" w:right="79" w:hanging="283"/>
        <w:jc w:val="both"/>
        <w:rPr>
          <w:rFonts w:ascii="Garamond" w:hAnsi="Garamond"/>
        </w:rPr>
      </w:pPr>
      <w:r>
        <w:rPr>
          <w:rFonts w:ascii="Garamond" w:hAnsi="Garamond"/>
          <w:color w:val="000000"/>
          <w:spacing w:val="-6"/>
          <w:sz w:val="22"/>
          <w:szCs w:val="22"/>
        </w:rPr>
        <w:lastRenderedPageBreak/>
        <w:t xml:space="preserve">i) </w:t>
      </w:r>
      <w:r w:rsidR="00D33B20" w:rsidRPr="006E0E29">
        <w:rPr>
          <w:rFonts w:ascii="Garamond" w:hAnsi="Garamond"/>
          <w:color w:val="000000"/>
          <w:spacing w:val="-6"/>
          <w:sz w:val="22"/>
          <w:szCs w:val="22"/>
        </w:rPr>
        <w:t xml:space="preserve">Ogni altra persona in condizione di dipendenza vitale che necessiti di assistenza continuativa </w:t>
      </w:r>
      <w:r w:rsidR="00D33B20" w:rsidRPr="006E0E29">
        <w:rPr>
          <w:rFonts w:ascii="Garamond" w:hAnsi="Garamond"/>
          <w:color w:val="000000"/>
          <w:spacing w:val="-4"/>
          <w:sz w:val="22"/>
          <w:szCs w:val="22"/>
        </w:rPr>
        <w:t xml:space="preserve">e    monitoraggio nelle 24 ore, sette giorni su sette, per bisogni complessi derivanti dalle </w:t>
      </w:r>
      <w:r w:rsidR="00D33B20" w:rsidRPr="006E0E29">
        <w:rPr>
          <w:rFonts w:ascii="Garamond" w:hAnsi="Garamond"/>
          <w:color w:val="000000"/>
          <w:sz w:val="22"/>
          <w:szCs w:val="22"/>
        </w:rPr>
        <w:t>gravi condizioni psicofisiche.</w:t>
      </w:r>
    </w:p>
    <w:p w:rsidR="00085115" w:rsidRPr="006E0E29" w:rsidRDefault="00D33B20" w:rsidP="006E0E29">
      <w:pPr>
        <w:shd w:val="clear" w:color="auto" w:fill="FFFFFF"/>
        <w:tabs>
          <w:tab w:val="left" w:leader="underscore" w:pos="3149"/>
          <w:tab w:val="left" w:pos="6504"/>
        </w:tabs>
        <w:spacing w:before="269" w:line="276" w:lineRule="auto"/>
        <w:ind w:left="110"/>
        <w:rPr>
          <w:rFonts w:ascii="Garamond" w:hAnsi="Garamond"/>
        </w:rPr>
      </w:pPr>
      <w:r w:rsidRPr="006E0E29">
        <w:rPr>
          <w:rFonts w:ascii="Garamond" w:hAnsi="Garamond"/>
          <w:color w:val="000000"/>
          <w:sz w:val="22"/>
          <w:szCs w:val="22"/>
        </w:rPr>
        <w:t>DATA</w:t>
      </w:r>
      <w:r w:rsidRPr="006E0E29">
        <w:rPr>
          <w:rFonts w:ascii="Garamond" w:hAnsi="Garamond"/>
          <w:color w:val="000000"/>
          <w:sz w:val="22"/>
          <w:szCs w:val="22"/>
        </w:rPr>
        <w:tab/>
      </w:r>
      <w:r w:rsidRPr="006E0E29">
        <w:rPr>
          <w:rFonts w:ascii="Garamond" w:hAnsi="Garamond"/>
          <w:color w:val="000000"/>
          <w:sz w:val="22"/>
          <w:szCs w:val="22"/>
        </w:rPr>
        <w:tab/>
      </w:r>
      <w:r w:rsidRPr="006E0E29">
        <w:rPr>
          <w:rFonts w:ascii="Garamond" w:hAnsi="Garamond"/>
          <w:color w:val="000000"/>
          <w:spacing w:val="-8"/>
          <w:sz w:val="22"/>
          <w:szCs w:val="22"/>
        </w:rPr>
        <w:t>TIMBRO E FIRMA</w:t>
      </w:r>
    </w:p>
    <w:p w:rsidR="00085115" w:rsidRPr="006E0E29" w:rsidRDefault="00726291" w:rsidP="006E0E29">
      <w:pPr>
        <w:shd w:val="clear" w:color="auto" w:fill="FFFFFF"/>
        <w:spacing w:before="5" w:line="276" w:lineRule="auto"/>
        <w:ind w:left="5472"/>
        <w:rPr>
          <w:rFonts w:ascii="Garamond" w:hAnsi="Garamond"/>
        </w:rPr>
      </w:pPr>
      <w:r>
        <w:rPr>
          <w:rFonts w:ascii="Garamond" w:hAnsi="Garamond"/>
          <w:color w:val="000000"/>
          <w:spacing w:val="-5"/>
          <w:sz w:val="22"/>
          <w:szCs w:val="22"/>
        </w:rPr>
        <w:t xml:space="preserve">  </w:t>
      </w:r>
      <w:r w:rsidR="00D33B20" w:rsidRPr="006E0E29">
        <w:rPr>
          <w:rFonts w:ascii="Garamond" w:hAnsi="Garamond"/>
          <w:color w:val="000000"/>
          <w:spacing w:val="-5"/>
          <w:sz w:val="22"/>
          <w:szCs w:val="22"/>
        </w:rPr>
        <w:t>Medico specialista di struttura pubblica</w:t>
      </w:r>
    </w:p>
    <w:p w:rsidR="001C2ECA" w:rsidRDefault="001C2ECA" w:rsidP="006E0E29">
      <w:pPr>
        <w:shd w:val="clear" w:color="auto" w:fill="FFFFFF"/>
        <w:spacing w:line="276" w:lineRule="auto"/>
        <w:ind w:left="1214" w:right="922" w:firstLine="77"/>
        <w:rPr>
          <w:rFonts w:ascii="Garamond" w:hAnsi="Garamond"/>
          <w:b/>
          <w:bCs/>
          <w:color w:val="000000"/>
          <w:spacing w:val="-1"/>
          <w:sz w:val="22"/>
          <w:szCs w:val="22"/>
        </w:rPr>
      </w:pPr>
    </w:p>
    <w:p w:rsidR="001C2ECA" w:rsidRDefault="001C2ECA" w:rsidP="006E0E29">
      <w:pPr>
        <w:shd w:val="clear" w:color="auto" w:fill="FFFFFF"/>
        <w:spacing w:line="276" w:lineRule="auto"/>
        <w:ind w:left="1214" w:right="922" w:firstLine="77"/>
        <w:rPr>
          <w:rFonts w:ascii="Garamond" w:hAnsi="Garamond"/>
          <w:b/>
          <w:bCs/>
          <w:color w:val="000000"/>
          <w:spacing w:val="-1"/>
          <w:sz w:val="22"/>
          <w:szCs w:val="22"/>
        </w:rPr>
      </w:pPr>
    </w:p>
    <w:p w:rsidR="001C2ECA" w:rsidRDefault="00D33B20" w:rsidP="00F708EA">
      <w:pPr>
        <w:shd w:val="clear" w:color="auto" w:fill="FFFFFF"/>
        <w:spacing w:line="276" w:lineRule="auto"/>
        <w:ind w:right="79"/>
        <w:jc w:val="center"/>
        <w:rPr>
          <w:rFonts w:ascii="Garamond" w:hAnsi="Garamond"/>
          <w:b/>
          <w:bCs/>
          <w:color w:val="000000"/>
          <w:spacing w:val="-1"/>
          <w:sz w:val="22"/>
          <w:szCs w:val="22"/>
        </w:rPr>
      </w:pPr>
      <w:r w:rsidRPr="006E0E29">
        <w:rPr>
          <w:rFonts w:ascii="Garamond" w:hAnsi="Garamond"/>
          <w:b/>
          <w:bCs/>
          <w:color w:val="000000"/>
          <w:spacing w:val="-1"/>
          <w:sz w:val="22"/>
          <w:szCs w:val="22"/>
        </w:rPr>
        <w:t>Scale per la valutazione della condizione di disabilità gravissima</w:t>
      </w:r>
    </w:p>
    <w:p w:rsidR="00085115" w:rsidRPr="006E0E29" w:rsidRDefault="00D33B20" w:rsidP="00F708EA">
      <w:pPr>
        <w:shd w:val="clear" w:color="auto" w:fill="FFFFFF"/>
        <w:spacing w:line="276" w:lineRule="auto"/>
        <w:ind w:right="79"/>
        <w:jc w:val="center"/>
        <w:rPr>
          <w:rFonts w:ascii="Garamond" w:hAnsi="Garamond"/>
        </w:rPr>
      </w:pPr>
      <w:r w:rsidRPr="006E0E29">
        <w:rPr>
          <w:rFonts w:ascii="Garamond" w:hAnsi="Garamond"/>
          <w:b/>
          <w:bCs/>
          <w:color w:val="000000"/>
          <w:sz w:val="22"/>
          <w:szCs w:val="22"/>
        </w:rPr>
        <w:t>(da compilare a cura del Medico specialista di struttura pubblica)</w:t>
      </w:r>
    </w:p>
    <w:p w:rsidR="001C2ECA" w:rsidRDefault="00D33B20" w:rsidP="00F708EA">
      <w:pPr>
        <w:shd w:val="clear" w:color="auto" w:fill="FFFFFF"/>
        <w:spacing w:line="276" w:lineRule="auto"/>
        <w:ind w:right="79"/>
        <w:jc w:val="center"/>
        <w:rPr>
          <w:rFonts w:ascii="Garamond" w:hAnsi="Garamond"/>
          <w:color w:val="000000"/>
          <w:spacing w:val="-7"/>
          <w:sz w:val="22"/>
          <w:szCs w:val="22"/>
        </w:rPr>
      </w:pPr>
      <w:r w:rsidRPr="006E0E29">
        <w:rPr>
          <w:rFonts w:ascii="Garamond" w:hAnsi="Garamond"/>
          <w:color w:val="000000"/>
          <w:spacing w:val="-7"/>
          <w:sz w:val="22"/>
          <w:szCs w:val="22"/>
        </w:rPr>
        <w:t>(Decreto MLPS del 26.09.2016 art. 3 § 2)</w:t>
      </w:r>
    </w:p>
    <w:p w:rsidR="00085115" w:rsidRPr="006E0E29" w:rsidRDefault="00D33B20" w:rsidP="00F708EA">
      <w:pPr>
        <w:shd w:val="clear" w:color="auto" w:fill="FFFFFF"/>
        <w:spacing w:line="276" w:lineRule="auto"/>
        <w:ind w:right="79"/>
        <w:jc w:val="center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7"/>
          <w:sz w:val="22"/>
          <w:szCs w:val="22"/>
        </w:rPr>
        <w:t>G.U. 280 serie generale del 30.</w:t>
      </w:r>
      <w:r w:rsidRPr="001C2ECA">
        <w:rPr>
          <w:rFonts w:ascii="Garamond" w:hAnsi="Garamond"/>
          <w:color w:val="000000"/>
          <w:spacing w:val="-7"/>
          <w:sz w:val="22"/>
          <w:szCs w:val="22"/>
        </w:rPr>
        <w:t>1</w:t>
      </w:r>
      <w:r w:rsidRPr="001C2ECA">
        <w:rPr>
          <w:rFonts w:ascii="Garamond" w:hAnsi="Garamond"/>
          <w:bCs/>
          <w:color w:val="000000"/>
          <w:spacing w:val="-7"/>
          <w:sz w:val="22"/>
          <w:szCs w:val="22"/>
        </w:rPr>
        <w:t>1</w:t>
      </w:r>
      <w:r w:rsidRPr="006E0E29">
        <w:rPr>
          <w:rFonts w:ascii="Garamond" w:hAnsi="Garamond"/>
          <w:color w:val="000000"/>
          <w:spacing w:val="-7"/>
          <w:sz w:val="22"/>
          <w:szCs w:val="22"/>
        </w:rPr>
        <w:t>.2016</w:t>
      </w:r>
    </w:p>
    <w:p w:rsidR="00085115" w:rsidRPr="006E0E29" w:rsidRDefault="00D33B20" w:rsidP="006E0E29">
      <w:pPr>
        <w:shd w:val="clear" w:color="auto" w:fill="FFFFFF"/>
        <w:spacing w:before="547" w:line="276" w:lineRule="auto"/>
        <w:ind w:left="115"/>
        <w:rPr>
          <w:rFonts w:ascii="Garamond" w:hAnsi="Garamond"/>
        </w:rPr>
      </w:pPr>
      <w:r w:rsidRPr="006E0E29">
        <w:rPr>
          <w:rFonts w:ascii="Garamond" w:hAnsi="Garamond"/>
          <w:b/>
          <w:bCs/>
          <w:color w:val="000000"/>
          <w:sz w:val="22"/>
          <w:szCs w:val="22"/>
        </w:rPr>
        <w:t xml:space="preserve">GLASGOW COMA SCALE </w:t>
      </w:r>
      <w:r w:rsidR="001C2ECA">
        <w:rPr>
          <w:rFonts w:ascii="Garamond" w:hAnsi="Garamond"/>
          <w:color w:val="000000"/>
          <w:sz w:val="22"/>
          <w:szCs w:val="22"/>
        </w:rPr>
        <w:t>(articolo 3,</w:t>
      </w:r>
      <w:r w:rsidRPr="006E0E29">
        <w:rPr>
          <w:rFonts w:ascii="Garamond" w:hAnsi="Garamond"/>
          <w:color w:val="000000"/>
          <w:sz w:val="22"/>
          <w:szCs w:val="22"/>
        </w:rPr>
        <w:t xml:space="preserve"> comma 2, lettera a)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2"/>
        <w:gridCol w:w="6317"/>
        <w:gridCol w:w="931"/>
      </w:tblGrid>
      <w:tr w:rsidR="00085115" w:rsidRPr="006E0E29" w:rsidTr="001C2ECA">
        <w:trPr>
          <w:trHeight w:hRule="exact" w:val="230"/>
        </w:trPr>
        <w:tc>
          <w:tcPr>
            <w:tcW w:w="2102" w:type="dxa"/>
            <w:tcBorders>
              <w:top w:val="nil"/>
              <w:left w:val="nil"/>
              <w:bottom w:val="single" w:sz="6" w:space="0" w:color="auto"/>
            </w:tcBorders>
            <w:shd w:val="clear" w:color="auto" w:fill="FFFFFF"/>
          </w:tcPr>
          <w:p w:rsidR="00085115" w:rsidRPr="006E0E29" w:rsidRDefault="001C2ECA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pacing w:val="-2"/>
                <w:w w:val="90"/>
                <w:sz w:val="16"/>
                <w:szCs w:val="16"/>
              </w:rPr>
              <w:t>Teasdale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pacing w:val="-2"/>
                <w:w w:val="90"/>
                <w:sz w:val="16"/>
                <w:szCs w:val="16"/>
              </w:rPr>
              <w:t xml:space="preserve"> G,</w:t>
            </w:r>
            <w:r w:rsidR="00E41B29">
              <w:rPr>
                <w:rFonts w:ascii="Garamond" w:hAnsi="Garamond"/>
                <w:b/>
                <w:bCs/>
                <w:color w:val="000000"/>
                <w:spacing w:val="-2"/>
                <w:w w:val="90"/>
                <w:sz w:val="16"/>
                <w:szCs w:val="16"/>
              </w:rPr>
              <w:t xml:space="preserve"> </w:t>
            </w:r>
            <w:proofErr w:type="spellStart"/>
            <w:r w:rsidR="00E41B29">
              <w:rPr>
                <w:rFonts w:ascii="Garamond" w:hAnsi="Garamond"/>
                <w:b/>
                <w:bCs/>
                <w:color w:val="000000"/>
                <w:spacing w:val="-2"/>
                <w:w w:val="90"/>
                <w:sz w:val="16"/>
                <w:szCs w:val="16"/>
              </w:rPr>
              <w:t>Jennet</w:t>
            </w:r>
            <w:r w:rsidR="00D33B20" w:rsidRPr="006E0E29">
              <w:rPr>
                <w:rFonts w:ascii="Garamond" w:hAnsi="Garamond"/>
                <w:b/>
                <w:bCs/>
                <w:color w:val="000000"/>
                <w:spacing w:val="-2"/>
                <w:w w:val="90"/>
                <w:sz w:val="16"/>
                <w:szCs w:val="16"/>
              </w:rPr>
              <w:t>t</w:t>
            </w:r>
            <w:proofErr w:type="spellEnd"/>
            <w:r w:rsidR="00D33B20" w:rsidRPr="006E0E29">
              <w:rPr>
                <w:rFonts w:ascii="Garamond" w:hAnsi="Garamond"/>
                <w:b/>
                <w:bCs/>
                <w:color w:val="000000"/>
                <w:spacing w:val="-2"/>
                <w:w w:val="90"/>
                <w:sz w:val="16"/>
                <w:szCs w:val="16"/>
              </w:rPr>
              <w:t xml:space="preserve"> B, (1974</w:t>
            </w:r>
            <w:r>
              <w:rPr>
                <w:rFonts w:ascii="Garamond" w:hAnsi="Garamond"/>
                <w:b/>
                <w:bCs/>
                <w:color w:val="000000"/>
                <w:spacing w:val="-2"/>
                <w:w w:val="90"/>
                <w:sz w:val="16"/>
                <w:szCs w:val="16"/>
              </w:rPr>
              <w:t>).</w:t>
            </w:r>
          </w:p>
        </w:tc>
        <w:tc>
          <w:tcPr>
            <w:tcW w:w="6317" w:type="dxa"/>
            <w:tcBorders>
              <w:top w:val="nil"/>
              <w:bottom w:val="single" w:sz="6" w:space="0" w:color="auto"/>
              <w:right w:val="nil"/>
            </w:tcBorders>
            <w:shd w:val="clear" w:color="auto" w:fill="FFFFFF"/>
          </w:tcPr>
          <w:p w:rsidR="00085115" w:rsidRPr="001C2ECA" w:rsidRDefault="00D33B20" w:rsidP="001C2ECA">
            <w:pPr>
              <w:shd w:val="clear" w:color="auto" w:fill="FFFFFF"/>
              <w:spacing w:line="276" w:lineRule="auto"/>
              <w:rPr>
                <w:rFonts w:ascii="Garamond" w:hAnsi="Garamond"/>
                <w:lang w:val="en-US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pacing w:val="-1"/>
                <w:w w:val="90"/>
                <w:sz w:val="16"/>
                <w:szCs w:val="16"/>
                <w:lang w:val="en-US"/>
              </w:rPr>
              <w:t xml:space="preserve"> "Assessment of coma and impaired consciousness. </w:t>
            </w:r>
            <w:r w:rsidRPr="001C2ECA">
              <w:rPr>
                <w:rFonts w:ascii="Garamond" w:hAnsi="Garamond"/>
                <w:b/>
                <w:bCs/>
                <w:color w:val="000000"/>
                <w:spacing w:val="-1"/>
                <w:w w:val="90"/>
                <w:sz w:val="16"/>
                <w:szCs w:val="16"/>
                <w:lang w:val="en-US"/>
              </w:rPr>
              <w:t xml:space="preserve">A </w:t>
            </w:r>
            <w:r w:rsidR="001C2ECA">
              <w:rPr>
                <w:rFonts w:ascii="Garamond" w:hAnsi="Garamond"/>
                <w:b/>
                <w:bCs/>
                <w:color w:val="000000"/>
                <w:spacing w:val="-1"/>
                <w:w w:val="90"/>
                <w:sz w:val="16"/>
                <w:szCs w:val="16"/>
                <w:lang w:val="en-US"/>
              </w:rPr>
              <w:t>practical</w:t>
            </w:r>
            <w:r w:rsidRPr="001C2ECA">
              <w:rPr>
                <w:rFonts w:ascii="Garamond" w:hAnsi="Garamond"/>
                <w:b/>
                <w:bCs/>
                <w:color w:val="000000"/>
                <w:spacing w:val="-1"/>
                <w:w w:val="90"/>
                <w:sz w:val="16"/>
                <w:szCs w:val="16"/>
                <w:lang w:val="en-US"/>
              </w:rPr>
              <w:t xml:space="preserve"> scale". Lancet 13 (2): 81 </w:t>
            </w:r>
            <w:r w:rsidR="00E41B29">
              <w:rPr>
                <w:rFonts w:ascii="Garamond" w:hAnsi="Garamond"/>
                <w:b/>
                <w:bCs/>
                <w:color w:val="000000"/>
                <w:spacing w:val="-1"/>
                <w:w w:val="90"/>
                <w:sz w:val="16"/>
                <w:szCs w:val="16"/>
                <w:lang w:val="en-US"/>
              </w:rPr>
              <w:t>- 4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</w:tr>
      <w:tr w:rsidR="00085115" w:rsidRPr="006E0E29">
        <w:trPr>
          <w:trHeight w:hRule="exact" w:val="269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Apertura occhi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Spontanea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</w:tr>
      <w:tr w:rsidR="00085115" w:rsidRPr="006E0E29">
        <w:trPr>
          <w:trHeight w:hRule="exact" w:val="278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Agli stimoli verbali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</w:tr>
      <w:tr w:rsidR="00085115" w:rsidRPr="006E0E29">
        <w:trPr>
          <w:trHeight w:hRule="exact" w:val="278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Solo al dolore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</w:tr>
      <w:tr w:rsidR="00085115" w:rsidRPr="006E0E29">
        <w:trPr>
          <w:trHeight w:hRule="exact" w:val="278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Nessuna risposta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</w:tr>
      <w:tr w:rsidR="00085115" w:rsidRPr="006E0E29">
        <w:trPr>
          <w:trHeight w:hRule="exact" w:val="274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</w:tr>
      <w:tr w:rsidR="00085115" w:rsidRPr="006E0E29">
        <w:trPr>
          <w:trHeight w:hRule="exact" w:val="278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left="10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Risposta verbale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Orientata appropriate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</w:tr>
      <w:tr w:rsidR="00085115" w:rsidRPr="006E0E29">
        <w:trPr>
          <w:trHeight w:hRule="exact" w:val="269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Confusa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</w:tr>
      <w:tr w:rsidR="00085115" w:rsidRPr="006E0E29">
        <w:trPr>
          <w:trHeight w:hRule="exact" w:val="278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Con parole inappropriate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</w:tr>
      <w:tr w:rsidR="00085115" w:rsidRPr="006E0E29">
        <w:trPr>
          <w:trHeight w:hRule="exact" w:val="278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Con parole incomprensibili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</w:tr>
      <w:tr w:rsidR="00085115" w:rsidRPr="006E0E29" w:rsidTr="00E41B29">
        <w:trPr>
          <w:trHeight w:hRule="exact" w:val="278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Nessuna risposta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</w:tr>
      <w:tr w:rsidR="00085115" w:rsidRPr="006E0E29" w:rsidTr="00E41B29">
        <w:trPr>
          <w:trHeight w:hRule="exact" w:val="269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</w:tr>
      <w:tr w:rsidR="00085115" w:rsidRPr="006E0E29" w:rsidTr="00E41B29">
        <w:trPr>
          <w:trHeight w:hRule="exact" w:val="274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left="10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8"/>
                <w:sz w:val="22"/>
                <w:szCs w:val="22"/>
              </w:rPr>
              <w:t>Risposta motoria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Obbedisce al comando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6</w:t>
            </w:r>
          </w:p>
        </w:tc>
      </w:tr>
      <w:tr w:rsidR="00085115" w:rsidRPr="006E0E29" w:rsidTr="00E41B29">
        <w:trPr>
          <w:trHeight w:hRule="exact" w:val="274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Localizza gli stimolo dolorosi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</w:tr>
      <w:tr w:rsidR="00085115" w:rsidRPr="006E0E29">
        <w:trPr>
          <w:trHeight w:hRule="exact" w:val="278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Si ritrae in risposta al dolore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</w:tr>
      <w:tr w:rsidR="00085115" w:rsidRPr="006E0E29">
        <w:trPr>
          <w:trHeight w:hRule="exact" w:val="274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Flette gli arti superiori in risposta al dolore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</w:tr>
      <w:tr w:rsidR="00085115" w:rsidRPr="006E0E29">
        <w:trPr>
          <w:trHeight w:hRule="exact" w:val="283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Estende gli arti superiori in risposta al dolore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</w:tr>
      <w:tr w:rsidR="00085115" w:rsidRPr="006E0E29">
        <w:trPr>
          <w:trHeight w:hRule="exact" w:val="298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Nessuna risposta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</w:tr>
    </w:tbl>
    <w:p w:rsidR="00085115" w:rsidRPr="006E0E29" w:rsidRDefault="00D33B20" w:rsidP="006E0E29">
      <w:pPr>
        <w:shd w:val="clear" w:color="auto" w:fill="FFFFFF"/>
        <w:spacing w:before="499" w:line="276" w:lineRule="auto"/>
        <w:ind w:left="110"/>
        <w:rPr>
          <w:rFonts w:ascii="Garamond" w:hAnsi="Garamond"/>
        </w:rPr>
      </w:pPr>
      <w:r w:rsidRPr="006E0E29">
        <w:rPr>
          <w:rFonts w:ascii="Garamond" w:hAnsi="Garamond"/>
          <w:b/>
          <w:bCs/>
          <w:color w:val="000000"/>
          <w:sz w:val="22"/>
          <w:szCs w:val="22"/>
        </w:rPr>
        <w:t xml:space="preserve">ASIA </w:t>
      </w:r>
      <w:proofErr w:type="spellStart"/>
      <w:r w:rsidRPr="006E0E29">
        <w:rPr>
          <w:rFonts w:ascii="Garamond" w:hAnsi="Garamond"/>
          <w:b/>
          <w:bCs/>
          <w:color w:val="000000"/>
          <w:sz w:val="22"/>
          <w:szCs w:val="22"/>
        </w:rPr>
        <w:t>Impairment</w:t>
      </w:r>
      <w:proofErr w:type="spellEnd"/>
      <w:r w:rsidRPr="006E0E29">
        <w:rPr>
          <w:rFonts w:ascii="Garamond" w:hAnsi="Garamond"/>
          <w:b/>
          <w:bCs/>
          <w:color w:val="000000"/>
          <w:sz w:val="22"/>
          <w:szCs w:val="22"/>
        </w:rPr>
        <w:t xml:space="preserve"> Scale (AIS) </w:t>
      </w:r>
      <w:r w:rsidRPr="006E0E29">
        <w:rPr>
          <w:rFonts w:ascii="Garamond" w:hAnsi="Garamond"/>
          <w:color w:val="000000"/>
          <w:sz w:val="22"/>
          <w:szCs w:val="22"/>
        </w:rPr>
        <w:t>(articolo 3, comma 2, lettera d)</w:t>
      </w:r>
    </w:p>
    <w:p w:rsidR="00085115" w:rsidRPr="00E41B29" w:rsidRDefault="00D33B20" w:rsidP="006E0E29">
      <w:pPr>
        <w:shd w:val="clear" w:color="auto" w:fill="FFFFFF"/>
        <w:spacing w:before="10" w:line="276" w:lineRule="auto"/>
        <w:ind w:left="115"/>
        <w:rPr>
          <w:rFonts w:ascii="Garamond" w:hAnsi="Garamond"/>
          <w:u w:val="single"/>
          <w:lang w:val="en-US"/>
        </w:rPr>
      </w:pPr>
      <w:r w:rsidRPr="00E41B29">
        <w:rPr>
          <w:rFonts w:ascii="Garamond" w:hAnsi="Garamond"/>
          <w:b/>
          <w:bCs/>
          <w:color w:val="000000"/>
          <w:spacing w:val="-5"/>
          <w:sz w:val="16"/>
          <w:szCs w:val="16"/>
          <w:u w:val="single"/>
          <w:lang w:val="en-US"/>
        </w:rPr>
        <w:t>www</w:t>
      </w:r>
      <w:r w:rsidR="00E41B29" w:rsidRPr="00E41B29">
        <w:rPr>
          <w:rFonts w:ascii="Garamond" w:hAnsi="Garamond"/>
          <w:b/>
          <w:bCs/>
          <w:color w:val="000000"/>
          <w:spacing w:val="-5"/>
          <w:sz w:val="16"/>
          <w:szCs w:val="16"/>
          <w:u w:val="single"/>
          <w:lang w:val="en-US"/>
        </w:rPr>
        <w:t>.asia.spinalinjury.org/elearning</w:t>
      </w:r>
      <w:r w:rsidRPr="00E41B29">
        <w:rPr>
          <w:rFonts w:ascii="Garamond" w:hAnsi="Garamond"/>
          <w:b/>
          <w:bCs/>
          <w:color w:val="000000"/>
          <w:spacing w:val="-5"/>
          <w:sz w:val="16"/>
          <w:szCs w:val="16"/>
          <w:u w:val="single"/>
          <w:lang w:val="en-US"/>
        </w:rPr>
        <w:t>/ASIA</w:t>
      </w:r>
      <w:r w:rsidR="00E41B29" w:rsidRPr="00E41B29">
        <w:rPr>
          <w:rFonts w:ascii="Garamond" w:hAnsi="Garamond"/>
          <w:b/>
          <w:bCs/>
          <w:color w:val="000000"/>
          <w:spacing w:val="-5"/>
          <w:sz w:val="16"/>
          <w:szCs w:val="16"/>
          <w:u w:val="single"/>
          <w:lang w:val="en-US"/>
        </w:rPr>
        <w:t>_</w:t>
      </w:r>
      <w:r w:rsidRPr="00E41B29">
        <w:rPr>
          <w:rFonts w:ascii="Garamond" w:hAnsi="Garamond"/>
          <w:b/>
          <w:bCs/>
          <w:color w:val="000000"/>
          <w:spacing w:val="-5"/>
          <w:sz w:val="16"/>
          <w:szCs w:val="16"/>
          <w:u w:val="single"/>
          <w:lang w:val="en-US"/>
        </w:rPr>
        <w:t xml:space="preserve"> ISCOS</w:t>
      </w:r>
      <w:r w:rsidR="00E41B29" w:rsidRPr="00E41B29">
        <w:rPr>
          <w:rFonts w:ascii="Garamond" w:hAnsi="Garamond"/>
          <w:b/>
          <w:bCs/>
          <w:color w:val="000000"/>
          <w:spacing w:val="-5"/>
          <w:sz w:val="16"/>
          <w:szCs w:val="16"/>
          <w:u w:val="single"/>
          <w:lang w:val="en-US"/>
        </w:rPr>
        <w:t>_ hig</w:t>
      </w:r>
      <w:r w:rsidRPr="00E41B29">
        <w:rPr>
          <w:rFonts w:ascii="Garamond" w:hAnsi="Garamond"/>
          <w:b/>
          <w:bCs/>
          <w:color w:val="000000"/>
          <w:spacing w:val="-5"/>
          <w:sz w:val="16"/>
          <w:szCs w:val="16"/>
          <w:u w:val="single"/>
          <w:lang w:val="en-US"/>
        </w:rPr>
        <w:t>h.pdf</w:t>
      </w:r>
    </w:p>
    <w:p w:rsidR="00085115" w:rsidRPr="00E41B29" w:rsidRDefault="00085115" w:rsidP="006E0E29">
      <w:pPr>
        <w:spacing w:after="259" w:line="276" w:lineRule="auto"/>
        <w:rPr>
          <w:rFonts w:ascii="Garamond" w:hAnsi="Garamond"/>
          <w:sz w:val="2"/>
          <w:szCs w:val="2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4"/>
        <w:gridCol w:w="7891"/>
      </w:tblGrid>
      <w:tr w:rsidR="00085115" w:rsidRPr="006E0E29">
        <w:trPr>
          <w:trHeight w:hRule="exact" w:val="302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E41B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proofErr w:type="spellStart"/>
            <w:r w:rsidRPr="006E0E29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>A=</w:t>
            </w:r>
            <w:proofErr w:type="spellEnd"/>
            <w:r w:rsidRPr="006E0E29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 Completa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E41B29">
            <w:pPr>
              <w:shd w:val="clear" w:color="auto" w:fill="FFFFFF"/>
              <w:spacing w:line="276" w:lineRule="auto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Deficit sensitivo e motorio completo a livello S4-S5</w:t>
            </w:r>
          </w:p>
        </w:tc>
      </w:tr>
      <w:tr w:rsidR="00085115" w:rsidRPr="006E0E29">
        <w:trPr>
          <w:trHeight w:hRule="exact" w:val="533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E41B29">
            <w:pPr>
              <w:shd w:val="clear" w:color="auto" w:fill="FFFFFF"/>
              <w:spacing w:line="276" w:lineRule="auto"/>
              <w:ind w:right="230"/>
              <w:rPr>
                <w:rFonts w:ascii="Garamond" w:hAnsi="Garamond"/>
              </w:rPr>
            </w:pPr>
            <w:proofErr w:type="spellStart"/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B=</w:t>
            </w:r>
            <w:proofErr w:type="spellEnd"/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 xml:space="preserve"> Incompleta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E41B29">
            <w:pPr>
              <w:shd w:val="clear" w:color="auto" w:fill="FFFFFF"/>
              <w:spacing w:line="276" w:lineRule="auto"/>
              <w:ind w:right="144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4"/>
                <w:sz w:val="22"/>
                <w:szCs w:val="22"/>
              </w:rPr>
              <w:t xml:space="preserve">Deficit motorio completo con conservazione della sensibilità al di sotto del livello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neurologico che include S4-S5</w:t>
            </w:r>
          </w:p>
        </w:tc>
      </w:tr>
      <w:tr w:rsidR="00085115" w:rsidRPr="006E0E29">
        <w:trPr>
          <w:trHeight w:hRule="exact" w:val="538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E41B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proofErr w:type="spellStart"/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C=</w:t>
            </w:r>
            <w:proofErr w:type="spellEnd"/>
          </w:p>
          <w:p w:rsidR="00085115" w:rsidRPr="006E0E29" w:rsidRDefault="00D33B20" w:rsidP="00E41B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Incompleta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E41B29">
            <w:pPr>
              <w:shd w:val="clear" w:color="auto" w:fill="FFFFFF"/>
              <w:spacing w:line="276" w:lineRule="auto"/>
              <w:ind w:right="379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4"/>
                <w:sz w:val="22"/>
                <w:szCs w:val="22"/>
              </w:rPr>
              <w:t xml:space="preserve">La motilità volontaria è conservata al di sotto del livello neurologico e più della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metà dei muscoli chiave ha una validità inferiore a 3</w:t>
            </w:r>
          </w:p>
        </w:tc>
      </w:tr>
      <w:tr w:rsidR="00085115" w:rsidRPr="006E0E29">
        <w:trPr>
          <w:trHeight w:hRule="exact" w:val="533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E41B29">
            <w:pPr>
              <w:shd w:val="clear" w:color="auto" w:fill="FFFFFF"/>
              <w:spacing w:line="276" w:lineRule="auto"/>
              <w:ind w:left="10" w:right="230"/>
              <w:rPr>
                <w:rFonts w:ascii="Garamond" w:hAnsi="Garamond"/>
              </w:rPr>
            </w:pPr>
            <w:proofErr w:type="spellStart"/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D=</w:t>
            </w:r>
            <w:proofErr w:type="spellEnd"/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 xml:space="preserve"> Incompleta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E41B29">
            <w:pPr>
              <w:shd w:val="clear" w:color="auto" w:fill="FFFFFF"/>
              <w:spacing w:line="276" w:lineRule="auto"/>
              <w:ind w:right="259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5"/>
                <w:sz w:val="22"/>
                <w:szCs w:val="22"/>
              </w:rPr>
              <w:t xml:space="preserve">La motilità volontaria è conservata al di sotto del livello neurologico e almeno la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metà dei muscoli chiave ha una validità uguale o superiore a 3</w:t>
            </w:r>
          </w:p>
        </w:tc>
      </w:tr>
      <w:tr w:rsidR="00085115" w:rsidRPr="006E0E29">
        <w:trPr>
          <w:trHeight w:hRule="exact" w:val="557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E41B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proofErr w:type="spellStart"/>
            <w:r w:rsidRPr="006E0E29">
              <w:rPr>
                <w:rFonts w:ascii="Garamond" w:hAnsi="Garamond"/>
                <w:color w:val="000000"/>
                <w:spacing w:val="-8"/>
                <w:sz w:val="22"/>
                <w:szCs w:val="22"/>
              </w:rPr>
              <w:t>E=</w:t>
            </w:r>
            <w:proofErr w:type="spellEnd"/>
            <w:r w:rsidRPr="006E0E29">
              <w:rPr>
                <w:rFonts w:ascii="Garamond" w:hAnsi="Garamond"/>
                <w:color w:val="000000"/>
                <w:spacing w:val="-8"/>
                <w:sz w:val="22"/>
                <w:szCs w:val="22"/>
              </w:rPr>
              <w:t xml:space="preserve"> Normale</w:t>
            </w:r>
          </w:p>
        </w:tc>
        <w:tc>
          <w:tcPr>
            <w:tcW w:w="7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E41B29">
            <w:pPr>
              <w:shd w:val="clear" w:color="auto" w:fill="FFFFFF"/>
              <w:spacing w:line="276" w:lineRule="auto"/>
              <w:ind w:right="542" w:firstLine="5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Nessun deficit neurologico (non ipovalidità muscolare, sensibilità integra, non </w:t>
            </w:r>
            <w:r w:rsidR="00E41B29">
              <w:rPr>
                <w:rFonts w:ascii="Garamond" w:hAnsi="Garamond"/>
                <w:color w:val="000000"/>
                <w:sz w:val="22"/>
                <w:szCs w:val="22"/>
              </w:rPr>
              <w:t>disturbi sfi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nterici ma possibili alterazioni dei riflessi)</w:t>
            </w:r>
          </w:p>
        </w:tc>
      </w:tr>
    </w:tbl>
    <w:p w:rsidR="00085115" w:rsidRPr="006E0E29" w:rsidRDefault="00085115" w:rsidP="006E0E29">
      <w:pPr>
        <w:spacing w:line="276" w:lineRule="auto"/>
        <w:rPr>
          <w:rFonts w:ascii="Garamond" w:hAnsi="Garamond"/>
        </w:rPr>
        <w:sectPr w:rsidR="00085115" w:rsidRPr="006E0E29" w:rsidSect="001459A9">
          <w:headerReference w:type="default" r:id="rId7"/>
          <w:headerReference w:type="first" r:id="rId8"/>
          <w:pgSz w:w="11909" w:h="16834"/>
          <w:pgMar w:top="1145" w:right="994" w:bottom="360" w:left="1622" w:header="720" w:footer="720" w:gutter="0"/>
          <w:cols w:space="60"/>
          <w:noEndnote/>
          <w:titlePg/>
          <w:docGrid w:linePitch="272"/>
        </w:sectPr>
      </w:pPr>
    </w:p>
    <w:p w:rsidR="00791AED" w:rsidRPr="006E0E29" w:rsidRDefault="00791AED" w:rsidP="00791AED">
      <w:pPr>
        <w:framePr w:w="9067" w:h="739" w:hRule="exact" w:hSpace="38" w:wrap="notBeside" w:vAnchor="text" w:hAnchor="page" w:x="1784" w:y="562"/>
        <w:shd w:val="clear" w:color="auto" w:fill="FFFFFF"/>
        <w:spacing w:line="276" w:lineRule="auto"/>
        <w:ind w:left="5"/>
        <w:rPr>
          <w:rFonts w:ascii="Garamond" w:hAnsi="Garamond"/>
        </w:rPr>
      </w:pPr>
      <w:r>
        <w:rPr>
          <w:rFonts w:ascii="Garamond" w:hAnsi="Garamond"/>
          <w:b/>
          <w:bCs/>
          <w:color w:val="000000"/>
          <w:sz w:val="22"/>
          <w:szCs w:val="22"/>
        </w:rPr>
        <w:lastRenderedPageBreak/>
        <w:t>CLINICAL D</w:t>
      </w:r>
      <w:r w:rsidRPr="006E0E29">
        <w:rPr>
          <w:rFonts w:ascii="Garamond" w:hAnsi="Garamond"/>
          <w:b/>
          <w:bCs/>
          <w:color w:val="000000"/>
          <w:sz w:val="22"/>
          <w:szCs w:val="22"/>
        </w:rPr>
        <w:t xml:space="preserve">EMENTIA RATING SCALE (CDR) </w:t>
      </w:r>
      <w:r w:rsidRPr="00E41B29">
        <w:rPr>
          <w:rFonts w:ascii="Garamond" w:hAnsi="Garamond"/>
          <w:b/>
          <w:color w:val="000000"/>
          <w:sz w:val="22"/>
          <w:szCs w:val="22"/>
        </w:rPr>
        <w:t>estesa</w:t>
      </w:r>
      <w:r>
        <w:rPr>
          <w:rFonts w:ascii="Garamond" w:hAnsi="Garamond"/>
          <w:color w:val="000000"/>
          <w:sz w:val="22"/>
          <w:szCs w:val="22"/>
        </w:rPr>
        <w:t xml:space="preserve"> (articolo 3,</w:t>
      </w:r>
      <w:r w:rsidRPr="006E0E29">
        <w:rPr>
          <w:rFonts w:ascii="Garamond" w:hAnsi="Garamond"/>
          <w:color w:val="000000"/>
          <w:sz w:val="22"/>
          <w:szCs w:val="22"/>
        </w:rPr>
        <w:t xml:space="preserve"> comma 2, lettera C)</w:t>
      </w:r>
    </w:p>
    <w:p w:rsidR="00791AED" w:rsidRPr="00E41B29" w:rsidRDefault="00791AED" w:rsidP="00791AED">
      <w:pPr>
        <w:framePr w:w="9067" w:h="739" w:hRule="exact" w:hSpace="38" w:wrap="notBeside" w:vAnchor="text" w:hAnchor="page" w:x="1784" w:y="562"/>
        <w:shd w:val="clear" w:color="auto" w:fill="FFFFFF"/>
        <w:spacing w:line="276" w:lineRule="auto"/>
        <w:ind w:left="5"/>
        <w:rPr>
          <w:rFonts w:ascii="Garamond" w:hAnsi="Garamond"/>
          <w:sz w:val="16"/>
          <w:szCs w:val="16"/>
        </w:rPr>
      </w:pPr>
      <w:proofErr w:type="spellStart"/>
      <w:r w:rsidRPr="00E41B29">
        <w:rPr>
          <w:rFonts w:ascii="Garamond" w:hAnsi="Garamond"/>
          <w:b/>
          <w:bCs/>
          <w:color w:val="000000"/>
          <w:sz w:val="16"/>
          <w:szCs w:val="16"/>
          <w:lang w:val="en-US"/>
        </w:rPr>
        <w:t>Huges</w:t>
      </w:r>
      <w:proofErr w:type="spellEnd"/>
      <w:r w:rsidRPr="00E41B29">
        <w:rPr>
          <w:rFonts w:ascii="Garamond" w:hAnsi="Garamond"/>
          <w:b/>
          <w:bCs/>
          <w:color w:val="000000"/>
          <w:sz w:val="16"/>
          <w:szCs w:val="16"/>
          <w:lang w:val="en-US"/>
        </w:rPr>
        <w:t xml:space="preserve"> CP, Berg L, </w:t>
      </w:r>
      <w:proofErr w:type="spellStart"/>
      <w:r w:rsidRPr="00E41B29">
        <w:rPr>
          <w:rFonts w:ascii="Garamond" w:hAnsi="Garamond"/>
          <w:b/>
          <w:bCs/>
          <w:color w:val="000000"/>
          <w:sz w:val="16"/>
          <w:szCs w:val="16"/>
          <w:lang w:val="en-US"/>
        </w:rPr>
        <w:t>Danziger</w:t>
      </w:r>
      <w:proofErr w:type="spellEnd"/>
      <w:r w:rsidRPr="00E41B29">
        <w:rPr>
          <w:rFonts w:ascii="Garamond" w:hAnsi="Garamond"/>
          <w:b/>
          <w:bCs/>
          <w:color w:val="000000"/>
          <w:sz w:val="16"/>
          <w:szCs w:val="16"/>
          <w:lang w:val="en-US"/>
        </w:rPr>
        <w:t xml:space="preserve"> WL, et al ( 1982) A new clinical scale for the staging of dementia. </w:t>
      </w:r>
      <w:proofErr w:type="spellStart"/>
      <w:r w:rsidRPr="00E41B29">
        <w:rPr>
          <w:rFonts w:ascii="Garamond" w:hAnsi="Garamond"/>
          <w:b/>
          <w:bCs/>
          <w:color w:val="000000"/>
          <w:sz w:val="16"/>
          <w:szCs w:val="16"/>
        </w:rPr>
        <w:t>British</w:t>
      </w:r>
      <w:proofErr w:type="spellEnd"/>
      <w:r w:rsidRPr="00E41B29">
        <w:rPr>
          <w:rFonts w:ascii="Garamond" w:hAnsi="Garamond"/>
          <w:b/>
          <w:bCs/>
          <w:color w:val="000000"/>
          <w:sz w:val="16"/>
          <w:szCs w:val="16"/>
        </w:rPr>
        <w:t xml:space="preserve"> Journal </w:t>
      </w:r>
      <w:proofErr w:type="spellStart"/>
      <w:r w:rsidRPr="00E41B29">
        <w:rPr>
          <w:rFonts w:ascii="Garamond" w:hAnsi="Garamond"/>
          <w:b/>
          <w:bCs/>
          <w:color w:val="000000"/>
          <w:sz w:val="16"/>
          <w:szCs w:val="16"/>
        </w:rPr>
        <w:t>of</w:t>
      </w:r>
      <w:proofErr w:type="spellEnd"/>
      <w:r w:rsidRPr="00E41B29">
        <w:rPr>
          <w:rFonts w:ascii="Garamond" w:hAnsi="Garamond"/>
          <w:b/>
          <w:bCs/>
          <w:color w:val="000000"/>
          <w:sz w:val="16"/>
          <w:szCs w:val="16"/>
        </w:rPr>
        <w:t xml:space="preserve"> </w:t>
      </w:r>
      <w:proofErr w:type="spellStart"/>
      <w:r w:rsidRPr="00E41B29">
        <w:rPr>
          <w:rFonts w:ascii="Garamond" w:hAnsi="Garamond"/>
          <w:b/>
          <w:bCs/>
          <w:color w:val="000000"/>
          <w:sz w:val="16"/>
          <w:szCs w:val="16"/>
        </w:rPr>
        <w:t>Psy</w:t>
      </w:r>
      <w:r>
        <w:rPr>
          <w:rFonts w:ascii="Garamond" w:hAnsi="Garamond"/>
          <w:b/>
          <w:bCs/>
          <w:color w:val="000000"/>
          <w:sz w:val="16"/>
          <w:szCs w:val="16"/>
        </w:rPr>
        <w:t>chiatry</w:t>
      </w:r>
      <w:proofErr w:type="spellEnd"/>
      <w:r>
        <w:rPr>
          <w:rFonts w:ascii="Garamond" w:hAnsi="Garamond"/>
          <w:b/>
          <w:bCs/>
          <w:color w:val="000000"/>
          <w:sz w:val="16"/>
          <w:szCs w:val="16"/>
        </w:rPr>
        <w:t>,</w:t>
      </w:r>
      <w:r w:rsidRPr="00E41B29">
        <w:rPr>
          <w:rFonts w:ascii="Garamond" w:hAnsi="Garamond"/>
          <w:b/>
          <w:bCs/>
          <w:color w:val="000000"/>
          <w:sz w:val="16"/>
          <w:szCs w:val="16"/>
        </w:rPr>
        <w:t xml:space="preserve"> 140,</w:t>
      </w:r>
      <w:r>
        <w:rPr>
          <w:rFonts w:ascii="Garamond" w:hAnsi="Garamond"/>
          <w:b/>
          <w:bCs/>
          <w:color w:val="000000"/>
          <w:sz w:val="16"/>
          <w:szCs w:val="16"/>
        </w:rPr>
        <w:t xml:space="preserve"> </w:t>
      </w:r>
      <w:r w:rsidRPr="00E41B29">
        <w:rPr>
          <w:rFonts w:ascii="Garamond" w:hAnsi="Garamond"/>
          <w:b/>
          <w:bCs/>
          <w:color w:val="000000"/>
          <w:sz w:val="16"/>
          <w:szCs w:val="16"/>
        </w:rPr>
        <w:t>566-572</w:t>
      </w:r>
    </w:p>
    <w:p w:rsidR="00017B5A" w:rsidRPr="006E0E29" w:rsidRDefault="00017B5A" w:rsidP="00017B5A">
      <w:pPr>
        <w:shd w:val="clear" w:color="auto" w:fill="FFFFFF"/>
        <w:spacing w:after="466" w:line="276" w:lineRule="auto"/>
        <w:rPr>
          <w:rFonts w:ascii="Garamond" w:hAnsi="Garamond"/>
        </w:rPr>
        <w:sectPr w:rsidR="00017B5A" w:rsidRPr="006E0E29">
          <w:pgSz w:w="11909" w:h="16834"/>
          <w:pgMar w:top="893" w:right="1010" w:bottom="360" w:left="1831" w:header="720" w:footer="720" w:gutter="0"/>
          <w:cols w:space="60"/>
          <w:noEndnote/>
        </w:sectPr>
      </w:pPr>
    </w:p>
    <w:p w:rsidR="00791AED" w:rsidRDefault="00791AED" w:rsidP="006E0E29">
      <w:pPr>
        <w:shd w:val="clear" w:color="auto" w:fill="FFFFFF"/>
        <w:spacing w:line="276" w:lineRule="auto"/>
        <w:rPr>
          <w:rFonts w:ascii="Garamond" w:hAnsi="Garamond"/>
        </w:rPr>
      </w:pPr>
    </w:p>
    <w:tbl>
      <w:tblPr>
        <w:tblStyle w:val="Grigliatabella"/>
        <w:tblW w:w="0" w:type="auto"/>
        <w:tblLook w:val="04A0"/>
      </w:tblPr>
      <w:tblGrid>
        <w:gridCol w:w="1534"/>
        <w:gridCol w:w="1534"/>
        <w:gridCol w:w="1535"/>
        <w:gridCol w:w="1535"/>
        <w:gridCol w:w="1535"/>
        <w:gridCol w:w="1535"/>
      </w:tblGrid>
      <w:tr w:rsidR="00791AED" w:rsidTr="00791AED">
        <w:tc>
          <w:tcPr>
            <w:tcW w:w="1534" w:type="dxa"/>
            <w:vAlign w:val="center"/>
          </w:tcPr>
          <w:p w:rsidR="00791AED" w:rsidRDefault="00791AED" w:rsidP="00791AE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534" w:type="dxa"/>
            <w:vAlign w:val="center"/>
          </w:tcPr>
          <w:p w:rsidR="00791AED" w:rsidRDefault="00791AED" w:rsidP="00791AED">
            <w:pPr>
              <w:shd w:val="clear" w:color="auto" w:fill="FFFFFF"/>
              <w:spacing w:line="276" w:lineRule="auto"/>
              <w:ind w:left="317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 xml:space="preserve">NORMALE </w:t>
            </w:r>
            <w:r w:rsidRPr="006E0E2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CDRO</w:t>
            </w:r>
          </w:p>
        </w:tc>
        <w:tc>
          <w:tcPr>
            <w:tcW w:w="1535" w:type="dxa"/>
            <w:vAlign w:val="center"/>
          </w:tcPr>
          <w:p w:rsidR="00791AED" w:rsidRPr="006E0E29" w:rsidRDefault="00791AED" w:rsidP="00791AED">
            <w:pPr>
              <w:shd w:val="clear" w:color="auto" w:fill="FFFFFF"/>
              <w:spacing w:before="182" w:line="276" w:lineRule="auto"/>
              <w:ind w:left="374" w:hanging="96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DEMENZA DUBBIA</w:t>
            </w:r>
          </w:p>
          <w:p w:rsidR="00791AED" w:rsidRPr="006E0E29" w:rsidRDefault="00791AED" w:rsidP="00791AED">
            <w:pPr>
              <w:shd w:val="clear" w:color="auto" w:fill="FFFFFF"/>
              <w:spacing w:before="5" w:line="276" w:lineRule="auto"/>
              <w:ind w:left="230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CDR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0.5</w:t>
            </w:r>
          </w:p>
          <w:p w:rsidR="00791AED" w:rsidRDefault="00791AED" w:rsidP="00791AE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535" w:type="dxa"/>
            <w:vAlign w:val="center"/>
          </w:tcPr>
          <w:p w:rsidR="00791AED" w:rsidRPr="006E0E29" w:rsidRDefault="00791AED" w:rsidP="00791AED">
            <w:pPr>
              <w:shd w:val="clear" w:color="auto" w:fill="FFFFFF"/>
              <w:spacing w:before="206" w:line="276" w:lineRule="auto"/>
              <w:ind w:left="67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DEMENZA LIEVE</w:t>
            </w:r>
          </w:p>
          <w:p w:rsidR="00791AED" w:rsidRPr="006E0E29" w:rsidRDefault="00791AED" w:rsidP="00791AED">
            <w:pPr>
              <w:shd w:val="clear" w:color="auto" w:fill="FFFFFF"/>
              <w:spacing w:before="202" w:line="276" w:lineRule="auto"/>
              <w:ind w:left="346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CDR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I</w:t>
            </w:r>
          </w:p>
          <w:p w:rsidR="00791AED" w:rsidRDefault="00791AED" w:rsidP="00791AE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535" w:type="dxa"/>
            <w:vAlign w:val="center"/>
          </w:tcPr>
          <w:p w:rsidR="00791AED" w:rsidRPr="006E0E29" w:rsidRDefault="00791AED" w:rsidP="00791AED">
            <w:pPr>
              <w:shd w:val="clear" w:color="auto" w:fill="FFFFFF"/>
              <w:spacing w:before="163" w:line="276" w:lineRule="auto"/>
              <w:ind w:left="206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DEMENZA MODERATA</w:t>
            </w:r>
          </w:p>
          <w:p w:rsidR="00791AED" w:rsidRPr="006E0E29" w:rsidRDefault="00791AED" w:rsidP="00791AED">
            <w:pPr>
              <w:shd w:val="clear" w:color="auto" w:fill="FFFFFF"/>
              <w:spacing w:line="276" w:lineRule="auto"/>
              <w:ind w:left="322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CDR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  <w:p w:rsidR="00791AED" w:rsidRDefault="00791AED" w:rsidP="00791AE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535" w:type="dxa"/>
            <w:vAlign w:val="center"/>
          </w:tcPr>
          <w:p w:rsidR="00791AED" w:rsidRPr="006E0E29" w:rsidRDefault="00791AED" w:rsidP="00791AED">
            <w:pPr>
              <w:shd w:val="clear" w:color="auto" w:fill="FFFFFF"/>
              <w:spacing w:before="197" w:line="276" w:lineRule="auto"/>
              <w:ind w:left="14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DEMENZA</w:t>
            </w:r>
          </w:p>
          <w:p w:rsidR="00791AED" w:rsidRPr="006E0E29" w:rsidRDefault="00791AED" w:rsidP="00791AED">
            <w:pPr>
              <w:shd w:val="clear" w:color="auto" w:fill="FFFFFF"/>
              <w:spacing w:before="38" w:line="276" w:lineRule="auto"/>
              <w:ind w:left="5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GRAVE</w:t>
            </w:r>
          </w:p>
          <w:p w:rsidR="00791AED" w:rsidRPr="006E0E29" w:rsidRDefault="00791AED" w:rsidP="00791AED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CDR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  <w:p w:rsidR="00791AED" w:rsidRDefault="00791AED" w:rsidP="00791AED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791AED" w:rsidTr="00791AED">
        <w:tc>
          <w:tcPr>
            <w:tcW w:w="1534" w:type="dxa"/>
            <w:vAlign w:val="center"/>
          </w:tcPr>
          <w:p w:rsidR="00C12BB4" w:rsidRPr="00C739DF" w:rsidRDefault="00C12BB4" w:rsidP="00C12BB4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C739DF">
              <w:rPr>
                <w:rFonts w:ascii="Garamond" w:hAnsi="Garamond" w:cs="Times New Roman"/>
                <w:bCs/>
                <w:color w:val="000000"/>
                <w:spacing w:val="-11"/>
                <w:sz w:val="22"/>
                <w:szCs w:val="22"/>
              </w:rPr>
              <w:t>Memoria</w:t>
            </w:r>
          </w:p>
          <w:p w:rsidR="00791AED" w:rsidRDefault="00791AED" w:rsidP="00791AE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534" w:type="dxa"/>
            <w:vAlign w:val="center"/>
          </w:tcPr>
          <w:p w:rsidR="00C12BB4" w:rsidRPr="00B304D5" w:rsidRDefault="00C12BB4" w:rsidP="00C12BB4">
            <w:pPr>
              <w:shd w:val="clear" w:color="auto" w:fill="FFFFFF"/>
              <w:spacing w:before="293" w:line="276" w:lineRule="auto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Memoria adeguata o smemoratezza occasionale</w:t>
            </w:r>
          </w:p>
          <w:p w:rsidR="00791AED" w:rsidRPr="00B304D5" w:rsidRDefault="00791AED" w:rsidP="00791AED">
            <w:pPr>
              <w:spacing w:line="276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35" w:type="dxa"/>
            <w:vAlign w:val="center"/>
          </w:tcPr>
          <w:p w:rsidR="00C12BB4" w:rsidRPr="00B304D5" w:rsidRDefault="00C12BB4" w:rsidP="00C12BB4">
            <w:pPr>
              <w:shd w:val="clear" w:color="auto" w:fill="FFFFFF"/>
              <w:spacing w:before="19" w:line="276" w:lineRule="auto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pacing w:val="-2"/>
                <w:sz w:val="14"/>
                <w:szCs w:val="14"/>
              </w:rPr>
              <w:t>Lieve</w:t>
            </w:r>
          </w:p>
          <w:p w:rsidR="00C12BB4" w:rsidRPr="00B304D5" w:rsidRDefault="00C12BB4" w:rsidP="00C12BB4">
            <w:pPr>
              <w:shd w:val="clear" w:color="auto" w:fill="FFFFFF"/>
              <w:spacing w:line="276" w:lineRule="auto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smemoratezza</w:t>
            </w:r>
          </w:p>
          <w:p w:rsidR="00C12BB4" w:rsidRPr="00B304D5" w:rsidRDefault="00C12BB4" w:rsidP="00C12BB4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permanente;</w:t>
            </w:r>
          </w:p>
          <w:p w:rsidR="00C12BB4" w:rsidRPr="00B304D5" w:rsidRDefault="00C12BB4" w:rsidP="00C12BB4">
            <w:pPr>
              <w:shd w:val="clear" w:color="auto" w:fill="FFFFFF"/>
              <w:spacing w:before="5" w:line="276" w:lineRule="auto"/>
              <w:ind w:left="10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pacing w:val="-2"/>
                <w:sz w:val="14"/>
                <w:szCs w:val="14"/>
              </w:rPr>
              <w:t>parziale</w:t>
            </w:r>
          </w:p>
          <w:p w:rsidR="00C12BB4" w:rsidRPr="00B304D5" w:rsidRDefault="00C12BB4" w:rsidP="00C12BB4">
            <w:pPr>
              <w:shd w:val="clear" w:color="auto" w:fill="FFFFFF"/>
              <w:spacing w:line="276" w:lineRule="auto"/>
              <w:ind w:left="10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rievocazione di</w:t>
            </w:r>
          </w:p>
          <w:p w:rsidR="00791AED" w:rsidRPr="00B304D5" w:rsidRDefault="00C12BB4" w:rsidP="00C12BB4">
            <w:pPr>
              <w:shd w:val="clear" w:color="auto" w:fill="FFFFFF"/>
              <w:spacing w:line="276" w:lineRule="auto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eventi</w:t>
            </w:r>
          </w:p>
        </w:tc>
        <w:tc>
          <w:tcPr>
            <w:tcW w:w="1535" w:type="dxa"/>
            <w:vAlign w:val="center"/>
          </w:tcPr>
          <w:p w:rsidR="00C12BB4" w:rsidRPr="00B304D5" w:rsidRDefault="00C12BB4" w:rsidP="00C12BB4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Perdita memoria modesta per eventi recenti;</w:t>
            </w:r>
          </w:p>
          <w:p w:rsidR="00791AED" w:rsidRPr="00B304D5" w:rsidRDefault="00C12BB4" w:rsidP="00C12BB4">
            <w:pPr>
              <w:shd w:val="clear" w:color="auto" w:fill="FFFFFF"/>
              <w:spacing w:before="5" w:line="276" w:lineRule="auto"/>
              <w:ind w:left="10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interferenza attività quotidiane</w:t>
            </w:r>
          </w:p>
        </w:tc>
        <w:tc>
          <w:tcPr>
            <w:tcW w:w="1535" w:type="dxa"/>
            <w:vAlign w:val="center"/>
          </w:tcPr>
          <w:p w:rsidR="00791AED" w:rsidRPr="00B304D5" w:rsidRDefault="00C12BB4" w:rsidP="00C12BB4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Perdita memoria severa: materiale nuovo perso rapidamente</w:t>
            </w:r>
          </w:p>
        </w:tc>
        <w:tc>
          <w:tcPr>
            <w:tcW w:w="1535" w:type="dxa"/>
            <w:vAlign w:val="center"/>
          </w:tcPr>
          <w:p w:rsidR="00791AED" w:rsidRPr="00B304D5" w:rsidRDefault="00C12BB4" w:rsidP="00C12BB4">
            <w:pPr>
              <w:shd w:val="clear" w:color="auto" w:fill="FFFFFF"/>
              <w:spacing w:line="276" w:lineRule="auto"/>
              <w:ind w:right="120"/>
              <w:jc w:val="both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Perdita memoria grave; rimangono alcuni frammenti</w:t>
            </w:r>
          </w:p>
        </w:tc>
      </w:tr>
      <w:tr w:rsidR="00C12BB4" w:rsidTr="00C12BB4">
        <w:tc>
          <w:tcPr>
            <w:tcW w:w="1534" w:type="dxa"/>
            <w:vAlign w:val="center"/>
          </w:tcPr>
          <w:p w:rsidR="00C12BB4" w:rsidRDefault="00C12BB4" w:rsidP="00C739DF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5"/>
                <w:sz w:val="22"/>
                <w:szCs w:val="22"/>
              </w:rPr>
              <w:t>Orientamento</w:t>
            </w:r>
          </w:p>
        </w:tc>
        <w:tc>
          <w:tcPr>
            <w:tcW w:w="3069" w:type="dxa"/>
            <w:gridSpan w:val="2"/>
            <w:vAlign w:val="center"/>
          </w:tcPr>
          <w:p w:rsidR="00C12BB4" w:rsidRPr="00B304D5" w:rsidRDefault="00C12BB4" w:rsidP="00C12BB4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Perfettamente orientato</w:t>
            </w:r>
          </w:p>
        </w:tc>
        <w:tc>
          <w:tcPr>
            <w:tcW w:w="1535" w:type="dxa"/>
            <w:vAlign w:val="center"/>
          </w:tcPr>
          <w:p w:rsidR="00C12BB4" w:rsidRPr="00B304D5" w:rsidRDefault="00C12BB4" w:rsidP="00791AED">
            <w:pPr>
              <w:spacing w:line="276" w:lineRule="auto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Alcune difficoltà nel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br/>
              <w:t>tempo; possibile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br/>
              <w:t>disorientamento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br/>
              <w:t>topografico</w:t>
            </w:r>
          </w:p>
        </w:tc>
        <w:tc>
          <w:tcPr>
            <w:tcW w:w="1535" w:type="dxa"/>
            <w:vAlign w:val="center"/>
          </w:tcPr>
          <w:p w:rsidR="00C12BB4" w:rsidRPr="00B304D5" w:rsidRDefault="00C12BB4" w:rsidP="00791AED">
            <w:pPr>
              <w:spacing w:line="276" w:lineRule="auto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Usualmente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br/>
              <w:t>disorientamento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br/>
              <w:t>temporale, spesso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br/>
            </w:r>
            <w:r w:rsidRPr="00B304D5">
              <w:rPr>
                <w:rFonts w:ascii="Garamond" w:hAnsi="Garamond"/>
                <w:b/>
                <w:bCs/>
                <w:color w:val="000000"/>
                <w:spacing w:val="-4"/>
                <w:sz w:val="14"/>
                <w:szCs w:val="14"/>
              </w:rPr>
              <w:t>spaziale</w:t>
            </w:r>
          </w:p>
        </w:tc>
        <w:tc>
          <w:tcPr>
            <w:tcW w:w="1535" w:type="dxa"/>
            <w:vAlign w:val="center"/>
          </w:tcPr>
          <w:p w:rsidR="00C12BB4" w:rsidRPr="00B304D5" w:rsidRDefault="00C12BB4" w:rsidP="00C12BB4">
            <w:pPr>
              <w:shd w:val="clear" w:color="auto" w:fill="FFFFFF"/>
              <w:spacing w:line="276" w:lineRule="auto"/>
              <w:ind w:left="14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Orientamento solo personale</w:t>
            </w:r>
          </w:p>
        </w:tc>
      </w:tr>
      <w:tr w:rsidR="00791AED" w:rsidTr="00791AED">
        <w:tc>
          <w:tcPr>
            <w:tcW w:w="1534" w:type="dxa"/>
            <w:vAlign w:val="center"/>
          </w:tcPr>
          <w:p w:rsidR="00791AED" w:rsidRDefault="00C12BB4" w:rsidP="00C12BB4">
            <w:pPr>
              <w:shd w:val="clear" w:color="auto" w:fill="FFFFFF"/>
              <w:spacing w:line="276" w:lineRule="auto"/>
              <w:ind w:left="182" w:right="230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Giudizio </w:t>
            </w:r>
            <w:r w:rsidRPr="006E0E29">
              <w:rPr>
                <w:rFonts w:ascii="Garamond" w:hAnsi="Garamond"/>
                <w:color w:val="000000"/>
                <w:spacing w:val="-8"/>
                <w:sz w:val="22"/>
                <w:szCs w:val="22"/>
              </w:rPr>
              <w:t xml:space="preserve">soluzione </w:t>
            </w:r>
            <w:r w:rsidRPr="006E0E29">
              <w:rPr>
                <w:rFonts w:ascii="Garamond" w:hAnsi="Garamond"/>
                <w:color w:val="000000"/>
                <w:spacing w:val="-5"/>
                <w:sz w:val="22"/>
                <w:szCs w:val="22"/>
              </w:rPr>
              <w:t>.problemi</w:t>
            </w:r>
          </w:p>
        </w:tc>
        <w:tc>
          <w:tcPr>
            <w:tcW w:w="1534" w:type="dxa"/>
            <w:vAlign w:val="center"/>
          </w:tcPr>
          <w:p w:rsidR="00C12BB4" w:rsidRPr="00B304D5" w:rsidRDefault="00C12BB4" w:rsidP="00C12BB4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pacing w:val="-1"/>
                <w:sz w:val="14"/>
                <w:szCs w:val="14"/>
              </w:rPr>
              <w:t xml:space="preserve">Risolve bene i 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problemi</w:t>
            </w:r>
          </w:p>
          <w:p w:rsidR="00791AED" w:rsidRPr="00B304D5" w:rsidRDefault="00C12BB4" w:rsidP="00C12BB4">
            <w:pPr>
              <w:spacing w:line="276" w:lineRule="auto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pacing w:val="-1"/>
                <w:sz w:val="14"/>
                <w:szCs w:val="14"/>
              </w:rPr>
              <w:t xml:space="preserve">giornalieri; giudizio 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adeguato rispetto al passato</w:t>
            </w:r>
          </w:p>
        </w:tc>
        <w:tc>
          <w:tcPr>
            <w:tcW w:w="1535" w:type="dxa"/>
            <w:vAlign w:val="center"/>
          </w:tcPr>
          <w:p w:rsidR="00C12BB4" w:rsidRPr="00B304D5" w:rsidRDefault="00C12BB4" w:rsidP="00C12BB4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Dubbia</w:t>
            </w:r>
          </w:p>
          <w:p w:rsidR="00791AED" w:rsidRPr="00B304D5" w:rsidRDefault="00C12BB4" w:rsidP="00C739DF">
            <w:pPr>
              <w:shd w:val="clear" w:color="auto" w:fill="FFFFFF"/>
              <w:spacing w:line="276" w:lineRule="auto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 xml:space="preserve">compromissione nella soluzione di </w:t>
            </w:r>
            <w:r w:rsidRPr="00B304D5">
              <w:rPr>
                <w:rFonts w:ascii="Garamond" w:hAnsi="Garamond"/>
                <w:b/>
                <w:bCs/>
                <w:color w:val="000000"/>
                <w:spacing w:val="-1"/>
                <w:sz w:val="14"/>
                <w:szCs w:val="14"/>
              </w:rPr>
              <w:t xml:space="preserve">problemi: analogia 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differenze</w:t>
            </w:r>
          </w:p>
        </w:tc>
        <w:tc>
          <w:tcPr>
            <w:tcW w:w="1535" w:type="dxa"/>
            <w:vAlign w:val="center"/>
          </w:tcPr>
          <w:p w:rsidR="00C12BB4" w:rsidRPr="00B304D5" w:rsidRDefault="00C12BB4" w:rsidP="00C12BB4">
            <w:pPr>
              <w:shd w:val="clear" w:color="auto" w:fill="FFFFFF"/>
              <w:spacing w:before="96"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Difficoltà moderata nell'esecuzione di problemi</w:t>
            </w:r>
          </w:p>
          <w:p w:rsidR="00C12BB4" w:rsidRPr="00B304D5" w:rsidRDefault="00C12BB4" w:rsidP="00C12BB4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pacing w:val="-2"/>
                <w:sz w:val="14"/>
                <w:szCs w:val="14"/>
              </w:rPr>
              <w:t xml:space="preserve">complessi; giudizio 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sociale adeguato</w:t>
            </w:r>
          </w:p>
          <w:p w:rsidR="00791AED" w:rsidRPr="00B304D5" w:rsidRDefault="00791AED" w:rsidP="00791AED">
            <w:pPr>
              <w:spacing w:line="276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35" w:type="dxa"/>
            <w:vAlign w:val="center"/>
          </w:tcPr>
          <w:p w:rsidR="00C12BB4" w:rsidRPr="00B304D5" w:rsidRDefault="00C739DF" w:rsidP="00C12BB4">
            <w:pPr>
              <w:shd w:val="clear" w:color="auto" w:fill="FFFFFF"/>
              <w:spacing w:before="5" w:line="276" w:lineRule="auto"/>
              <w:ind w:left="10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Difficoltà</w:t>
            </w:r>
            <w:r w:rsidR="00C12BB4"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 xml:space="preserve"> severa </w:t>
            </w:r>
            <w:r w:rsidR="00C12BB4" w:rsidRPr="00B304D5">
              <w:rPr>
                <w:rFonts w:ascii="Garamond" w:hAnsi="Garamond"/>
                <w:b/>
                <w:bCs/>
                <w:color w:val="000000"/>
                <w:spacing w:val="-1"/>
                <w:sz w:val="14"/>
                <w:szCs w:val="14"/>
              </w:rPr>
              <w:t xml:space="preserve">nell'esecuzione di </w:t>
            </w:r>
            <w:r w:rsidR="00C12BB4"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problemi</w:t>
            </w:r>
          </w:p>
          <w:p w:rsidR="00C12BB4" w:rsidRPr="00B304D5" w:rsidRDefault="00C12BB4" w:rsidP="00C12BB4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pacing w:val="-2"/>
                <w:sz w:val="14"/>
                <w:szCs w:val="14"/>
              </w:rPr>
              <w:t xml:space="preserve">complessi; giudizio 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sociale compromesso</w:t>
            </w:r>
          </w:p>
          <w:p w:rsidR="00791AED" w:rsidRPr="00B304D5" w:rsidRDefault="00791AED" w:rsidP="00791AED">
            <w:pPr>
              <w:spacing w:line="276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35" w:type="dxa"/>
            <w:vAlign w:val="center"/>
          </w:tcPr>
          <w:p w:rsidR="00791AED" w:rsidRPr="00B304D5" w:rsidRDefault="00C12BB4" w:rsidP="00791AED">
            <w:pPr>
              <w:spacing w:line="276" w:lineRule="auto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Incapace di dare giudizi o di risolvere problemi</w:t>
            </w:r>
          </w:p>
        </w:tc>
      </w:tr>
      <w:tr w:rsidR="00791AED" w:rsidTr="00791AED">
        <w:tc>
          <w:tcPr>
            <w:tcW w:w="1534" w:type="dxa"/>
            <w:vAlign w:val="center"/>
          </w:tcPr>
          <w:p w:rsidR="00C12BB4" w:rsidRPr="006E0E29" w:rsidRDefault="00C12BB4" w:rsidP="00C12BB4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5"/>
                <w:sz w:val="22"/>
                <w:szCs w:val="22"/>
              </w:rPr>
              <w:t>Attività sociali</w:t>
            </w:r>
          </w:p>
          <w:p w:rsidR="00791AED" w:rsidRDefault="00791AED" w:rsidP="00791AE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534" w:type="dxa"/>
            <w:vAlign w:val="center"/>
          </w:tcPr>
          <w:p w:rsidR="00C12BB4" w:rsidRPr="00B304D5" w:rsidRDefault="00C12BB4" w:rsidP="00C12BB4">
            <w:pPr>
              <w:shd w:val="clear" w:color="auto" w:fill="FFFFFF"/>
              <w:spacing w:before="91"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Attività</w:t>
            </w:r>
          </w:p>
          <w:p w:rsidR="00791AED" w:rsidRPr="00B304D5" w:rsidRDefault="00C12BB4" w:rsidP="00C739DF">
            <w:pPr>
              <w:shd w:val="clear" w:color="auto" w:fill="FFFFFF"/>
              <w:spacing w:line="276" w:lineRule="auto"/>
              <w:ind w:left="10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 xml:space="preserve">indipendente e </w:t>
            </w:r>
            <w:r w:rsidRPr="00B304D5">
              <w:rPr>
                <w:rFonts w:ascii="Garamond" w:hAnsi="Garamond"/>
                <w:b/>
                <w:bCs/>
                <w:color w:val="000000"/>
                <w:spacing w:val="-2"/>
                <w:sz w:val="14"/>
                <w:szCs w:val="14"/>
              </w:rPr>
              <w:t xml:space="preserve">livelli usuali nel </w:t>
            </w:r>
            <w:r w:rsidRPr="00B304D5">
              <w:rPr>
                <w:rFonts w:ascii="Garamond" w:hAnsi="Garamond"/>
                <w:b/>
                <w:bCs/>
                <w:color w:val="000000"/>
                <w:spacing w:val="-1"/>
                <w:sz w:val="14"/>
                <w:szCs w:val="14"/>
              </w:rPr>
              <w:t xml:space="preserve">lavoro, acquisti, 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pratiche burocratiche</w:t>
            </w:r>
          </w:p>
        </w:tc>
        <w:tc>
          <w:tcPr>
            <w:tcW w:w="1535" w:type="dxa"/>
            <w:vAlign w:val="center"/>
          </w:tcPr>
          <w:p w:rsidR="00791AED" w:rsidRPr="00B304D5" w:rsidRDefault="00C12BB4" w:rsidP="00C739DF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Solo dubbia compromissione nelle attività descritte</w:t>
            </w:r>
          </w:p>
        </w:tc>
        <w:tc>
          <w:tcPr>
            <w:tcW w:w="1535" w:type="dxa"/>
            <w:vAlign w:val="center"/>
          </w:tcPr>
          <w:p w:rsidR="00C12BB4" w:rsidRPr="00B304D5" w:rsidRDefault="00C12BB4" w:rsidP="00C12BB4">
            <w:pPr>
              <w:shd w:val="clear" w:color="auto" w:fill="FFFFFF"/>
              <w:spacing w:line="276" w:lineRule="auto"/>
              <w:ind w:left="10" w:right="36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pacing w:val="-2"/>
                <w:sz w:val="14"/>
                <w:szCs w:val="14"/>
              </w:rPr>
              <w:t xml:space="preserve">Incapace di 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compiere</w:t>
            </w:r>
          </w:p>
          <w:p w:rsidR="00791AED" w:rsidRPr="00B304D5" w:rsidRDefault="00C12BB4" w:rsidP="00C739DF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indipendentemente le attività, ad esclusione di attività facili</w:t>
            </w:r>
          </w:p>
        </w:tc>
        <w:tc>
          <w:tcPr>
            <w:tcW w:w="1535" w:type="dxa"/>
            <w:vAlign w:val="center"/>
          </w:tcPr>
          <w:p w:rsidR="00C12BB4" w:rsidRPr="00B304D5" w:rsidRDefault="00C12BB4" w:rsidP="00C12BB4">
            <w:pPr>
              <w:shd w:val="clear" w:color="auto" w:fill="FFFFFF"/>
              <w:spacing w:before="5" w:line="276" w:lineRule="auto"/>
              <w:ind w:left="10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Nessuna pretesa di attività</w:t>
            </w:r>
          </w:p>
          <w:p w:rsidR="00791AED" w:rsidRPr="00B304D5" w:rsidRDefault="00C12BB4" w:rsidP="00C739DF">
            <w:pPr>
              <w:shd w:val="clear" w:color="auto" w:fill="FFFFFF"/>
              <w:spacing w:before="10"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indipendente fuori casa. In grado di essere portato fuori casa</w:t>
            </w:r>
          </w:p>
        </w:tc>
        <w:tc>
          <w:tcPr>
            <w:tcW w:w="1535" w:type="dxa"/>
            <w:vAlign w:val="center"/>
          </w:tcPr>
          <w:p w:rsidR="00C12BB4" w:rsidRPr="00B304D5" w:rsidRDefault="00C12BB4" w:rsidP="00C12BB4">
            <w:pPr>
              <w:shd w:val="clear" w:color="auto" w:fill="FFFFFF"/>
              <w:spacing w:line="276" w:lineRule="auto"/>
              <w:ind w:left="14"/>
              <w:jc w:val="both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Nessuna pretesa di attività</w:t>
            </w:r>
          </w:p>
          <w:p w:rsidR="00791AED" w:rsidRPr="00B304D5" w:rsidRDefault="00E074C2" w:rsidP="00E074C2">
            <w:pPr>
              <w:shd w:val="clear" w:color="auto" w:fill="FFFFFF"/>
              <w:spacing w:line="276" w:lineRule="auto"/>
              <w:ind w:left="19" w:right="19"/>
              <w:jc w:val="both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I</w:t>
            </w:r>
            <w:r w:rsidR="00C12BB4"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ndipendente</w:t>
            </w:r>
            <w:r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C12BB4"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fuori casa. Non in grado di uscire</w:t>
            </w:r>
          </w:p>
        </w:tc>
      </w:tr>
      <w:tr w:rsidR="00791AED" w:rsidTr="00791AED">
        <w:tc>
          <w:tcPr>
            <w:tcW w:w="1534" w:type="dxa"/>
            <w:vAlign w:val="center"/>
          </w:tcPr>
          <w:p w:rsidR="00791AED" w:rsidRDefault="00C12BB4" w:rsidP="00B304D5">
            <w:pPr>
              <w:shd w:val="clear" w:color="auto" w:fill="FFFFFF"/>
              <w:spacing w:line="276" w:lineRule="auto"/>
              <w:ind w:left="302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16"/>
                <w:sz w:val="22"/>
                <w:szCs w:val="22"/>
              </w:rPr>
              <w:t xml:space="preserve">Casa e </w:t>
            </w:r>
            <w:proofErr w:type="spellStart"/>
            <w:r w:rsidRPr="006E0E29">
              <w:rPr>
                <w:rFonts w:ascii="Garamond" w:hAnsi="Garamond"/>
                <w:color w:val="000000"/>
                <w:spacing w:val="-12"/>
                <w:sz w:val="22"/>
                <w:szCs w:val="22"/>
              </w:rPr>
              <w:t>hobbies</w:t>
            </w:r>
            <w:proofErr w:type="spellEnd"/>
          </w:p>
        </w:tc>
        <w:tc>
          <w:tcPr>
            <w:tcW w:w="1534" w:type="dxa"/>
            <w:vAlign w:val="center"/>
          </w:tcPr>
          <w:p w:rsidR="00791AED" w:rsidRPr="00B304D5" w:rsidRDefault="00C12BB4" w:rsidP="00B304D5">
            <w:pPr>
              <w:shd w:val="clear" w:color="auto" w:fill="FFFFFF"/>
              <w:spacing w:line="276" w:lineRule="auto"/>
              <w:ind w:left="14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Vita domestica e interessi intellettuali conservati</w:t>
            </w:r>
          </w:p>
        </w:tc>
        <w:tc>
          <w:tcPr>
            <w:tcW w:w="1535" w:type="dxa"/>
            <w:vAlign w:val="center"/>
          </w:tcPr>
          <w:p w:rsidR="00C12BB4" w:rsidRPr="00B304D5" w:rsidRDefault="00C12BB4" w:rsidP="00C12BB4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Vita domestica e</w:t>
            </w:r>
          </w:p>
          <w:p w:rsidR="00C12BB4" w:rsidRPr="00B304D5" w:rsidRDefault="00C12BB4" w:rsidP="00C12BB4">
            <w:pPr>
              <w:shd w:val="clear" w:color="auto" w:fill="FFFFFF"/>
              <w:spacing w:line="276" w:lineRule="auto"/>
              <w:ind w:left="14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pacing w:val="-1"/>
                <w:sz w:val="14"/>
                <w:szCs w:val="14"/>
              </w:rPr>
              <w:t>interessi</w:t>
            </w:r>
          </w:p>
          <w:p w:rsidR="00C12BB4" w:rsidRPr="00B304D5" w:rsidRDefault="00C12BB4" w:rsidP="00C12BB4">
            <w:pPr>
              <w:shd w:val="clear" w:color="auto" w:fill="FFFFFF"/>
              <w:spacing w:line="276" w:lineRule="auto"/>
              <w:ind w:left="10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intellettuali</w:t>
            </w:r>
          </w:p>
          <w:p w:rsidR="00C12BB4" w:rsidRPr="00B304D5" w:rsidRDefault="00C12BB4" w:rsidP="00C12BB4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lievemente</w:t>
            </w:r>
          </w:p>
          <w:p w:rsidR="00791AED" w:rsidRPr="00B304D5" w:rsidRDefault="00C12BB4" w:rsidP="00C12BB4">
            <w:pPr>
              <w:spacing w:line="276" w:lineRule="auto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compromessi</w:t>
            </w:r>
          </w:p>
        </w:tc>
        <w:tc>
          <w:tcPr>
            <w:tcW w:w="1535" w:type="dxa"/>
            <w:vAlign w:val="center"/>
          </w:tcPr>
          <w:p w:rsidR="00791AED" w:rsidRPr="00B304D5" w:rsidRDefault="00C12BB4" w:rsidP="00B304D5">
            <w:pPr>
              <w:shd w:val="clear" w:color="auto" w:fill="FFFFFF"/>
              <w:spacing w:line="276" w:lineRule="auto"/>
              <w:ind w:left="10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pacing w:val="-1"/>
                <w:sz w:val="14"/>
                <w:szCs w:val="14"/>
              </w:rPr>
              <w:t xml:space="preserve">Lieve ma sensibile 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 xml:space="preserve">compromissione della vita domestica; abbandono </w:t>
            </w:r>
            <w:proofErr w:type="spellStart"/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hobbies</w:t>
            </w:r>
            <w:proofErr w:type="spellEnd"/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 xml:space="preserve"> ed interessi</w:t>
            </w:r>
          </w:p>
        </w:tc>
        <w:tc>
          <w:tcPr>
            <w:tcW w:w="1535" w:type="dxa"/>
            <w:vAlign w:val="center"/>
          </w:tcPr>
          <w:p w:rsidR="00791AED" w:rsidRPr="00B304D5" w:rsidRDefault="00C12BB4" w:rsidP="00B304D5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Interessi ridotti, via domestica ridota a funzioni semplici</w:t>
            </w:r>
          </w:p>
        </w:tc>
        <w:tc>
          <w:tcPr>
            <w:tcW w:w="1535" w:type="dxa"/>
            <w:vAlign w:val="center"/>
          </w:tcPr>
          <w:p w:rsidR="00791AED" w:rsidRPr="00B304D5" w:rsidRDefault="00C12BB4" w:rsidP="00B304D5">
            <w:pPr>
              <w:shd w:val="clear" w:color="auto" w:fill="FFFFFF"/>
              <w:spacing w:line="276" w:lineRule="auto"/>
              <w:ind w:left="24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Cs/>
                <w:color w:val="000000"/>
                <w:sz w:val="14"/>
                <w:szCs w:val="14"/>
              </w:rPr>
              <w:t>Nessuna funzionalità fuori dalla propria camera</w:t>
            </w:r>
          </w:p>
        </w:tc>
      </w:tr>
      <w:tr w:rsidR="00791AED" w:rsidTr="00FF0562"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791AED" w:rsidRDefault="00C12BB4" w:rsidP="00B304D5">
            <w:pPr>
              <w:shd w:val="clear" w:color="auto" w:fill="FFFFFF"/>
              <w:spacing w:line="276" w:lineRule="auto"/>
              <w:ind w:left="216" w:firstLine="211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Cura </w:t>
            </w:r>
            <w:r w:rsidRPr="006E0E29">
              <w:rPr>
                <w:rFonts w:ascii="Garamond" w:hAnsi="Garamond"/>
                <w:color w:val="000000"/>
                <w:spacing w:val="-11"/>
                <w:sz w:val="22"/>
                <w:szCs w:val="22"/>
              </w:rPr>
              <w:t>personale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791AED" w:rsidRPr="00B304D5" w:rsidRDefault="00C12BB4" w:rsidP="00B304D5">
            <w:pPr>
              <w:shd w:val="clear" w:color="auto" w:fill="FFFFFF"/>
              <w:spacing w:line="276" w:lineRule="auto"/>
              <w:ind w:left="14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 xml:space="preserve">Interamente </w:t>
            </w:r>
            <w:r w:rsidRPr="00B304D5">
              <w:rPr>
                <w:rFonts w:ascii="Garamond" w:hAnsi="Garamond"/>
                <w:b/>
                <w:bCs/>
                <w:color w:val="000000"/>
                <w:spacing w:val="-1"/>
                <w:sz w:val="14"/>
                <w:szCs w:val="14"/>
              </w:rPr>
              <w:t xml:space="preserve">capace di curarsi 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della propria persona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791AED" w:rsidRPr="00B304D5" w:rsidRDefault="00C12BB4" w:rsidP="00B304D5">
            <w:pPr>
              <w:shd w:val="clear" w:color="auto" w:fill="FFFFFF"/>
              <w:spacing w:line="276" w:lineRule="auto"/>
              <w:ind w:left="14" w:right="365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 xml:space="preserve">Richiede </w:t>
            </w:r>
            <w:r w:rsidRPr="00B304D5">
              <w:rPr>
                <w:rFonts w:ascii="Garamond" w:hAnsi="Garamond"/>
                <w:b/>
                <w:bCs/>
                <w:color w:val="000000"/>
                <w:spacing w:val="-2"/>
                <w:sz w:val="14"/>
                <w:szCs w:val="14"/>
              </w:rPr>
              <w:t>facilitazione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791AED" w:rsidRPr="00B304D5" w:rsidRDefault="00C12BB4" w:rsidP="00B304D5">
            <w:pPr>
              <w:shd w:val="clear" w:color="auto" w:fill="FFFFFF"/>
              <w:spacing w:line="276" w:lineRule="auto"/>
              <w:ind w:left="14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 xml:space="preserve">Richiede aiuto per </w:t>
            </w:r>
            <w:r w:rsidRPr="00B304D5">
              <w:rPr>
                <w:rFonts w:ascii="Garamond" w:hAnsi="Garamond"/>
                <w:b/>
                <w:bCs/>
                <w:color w:val="000000"/>
                <w:spacing w:val="-1"/>
                <w:sz w:val="14"/>
                <w:szCs w:val="14"/>
              </w:rPr>
              <w:t xml:space="preserve">vestirsi, igiene, 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utilizzazione effetti personali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791AED" w:rsidRPr="00B304D5" w:rsidRDefault="00C12BB4" w:rsidP="00B304D5">
            <w:pPr>
              <w:shd w:val="clear" w:color="auto" w:fill="FFFFFF"/>
              <w:spacing w:line="276" w:lineRule="auto"/>
              <w:ind w:left="10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 xml:space="preserve">Richiede mola </w:t>
            </w:r>
            <w:r w:rsidRPr="00B304D5">
              <w:rPr>
                <w:rFonts w:ascii="Garamond" w:hAnsi="Garamond"/>
                <w:b/>
                <w:bCs/>
                <w:color w:val="000000"/>
                <w:spacing w:val="-1"/>
                <w:sz w:val="14"/>
                <w:szCs w:val="14"/>
              </w:rPr>
              <w:t xml:space="preserve">assistenza per cura 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personale; non incontinenza urinaria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791AED" w:rsidRPr="00B304D5" w:rsidRDefault="00C12BB4" w:rsidP="00B304D5">
            <w:pPr>
              <w:shd w:val="clear" w:color="auto" w:fill="FFFFFF"/>
              <w:spacing w:line="276" w:lineRule="auto"/>
              <w:ind w:left="24"/>
              <w:rPr>
                <w:rFonts w:ascii="Garamond" w:hAnsi="Garamond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 xml:space="preserve">Richiede mola </w:t>
            </w:r>
            <w:r w:rsidRPr="00B304D5">
              <w:rPr>
                <w:rFonts w:ascii="Garamond" w:hAnsi="Garamond"/>
                <w:b/>
                <w:bCs/>
                <w:color w:val="000000"/>
                <w:spacing w:val="-1"/>
                <w:sz w:val="14"/>
                <w:szCs w:val="14"/>
              </w:rPr>
              <w:t xml:space="preserve">assistenza per cura 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personale: incontinenza urinaria</w:t>
            </w:r>
          </w:p>
        </w:tc>
      </w:tr>
      <w:tr w:rsidR="00B304D5" w:rsidTr="003B4AF8">
        <w:tc>
          <w:tcPr>
            <w:tcW w:w="9208" w:type="dxa"/>
            <w:gridSpan w:val="6"/>
            <w:vAlign w:val="center"/>
          </w:tcPr>
          <w:p w:rsidR="00B304D5" w:rsidRPr="00B304D5" w:rsidRDefault="00B304D5" w:rsidP="00B304D5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  <w:sz w:val="18"/>
                <w:szCs w:val="18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pacing w:val="-2"/>
                <w:sz w:val="18"/>
                <w:szCs w:val="18"/>
              </w:rPr>
              <w:t xml:space="preserve">CDR </w:t>
            </w:r>
            <w:r w:rsidRPr="00B304D5">
              <w:rPr>
                <w:rFonts w:ascii="Garamond" w:hAnsi="Garamond"/>
                <w:color w:val="000000"/>
                <w:spacing w:val="-2"/>
                <w:sz w:val="18"/>
                <w:szCs w:val="18"/>
              </w:rPr>
              <w:t>4 DEMENZA MOLTO GRAVE</w:t>
            </w:r>
          </w:p>
          <w:p w:rsidR="00B304D5" w:rsidRPr="00B304D5" w:rsidRDefault="00B304D5" w:rsidP="00B304D5">
            <w:pPr>
              <w:shd w:val="clear" w:color="auto" w:fill="FFFFFF"/>
              <w:tabs>
                <w:tab w:val="left" w:leader="underscore" w:pos="9187"/>
              </w:tabs>
              <w:spacing w:before="10" w:line="276" w:lineRule="auto"/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Il paziente presenza severo deficit del linguaggio o della comprensione, problemi nel riconoscere i familiari, incapacità a deambulare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br/>
              <w:t>in modo autonomo, problemi ad alimentarsi da solo, nel controllare la funzione intestinale o vescicale</w:t>
            </w:r>
          </w:p>
        </w:tc>
      </w:tr>
    </w:tbl>
    <w:p w:rsidR="00270C42" w:rsidRDefault="00270C42" w:rsidP="00270C42">
      <w:pPr>
        <w:framePr w:w="9187" w:h="3750" w:hRule="exact" w:hSpace="38" w:wrap="notBeside" w:vAnchor="text" w:hAnchor="page" w:x="1756" w:y="641"/>
        <w:shd w:val="clear" w:color="auto" w:fill="FFFFFF"/>
        <w:spacing w:before="274" w:line="276" w:lineRule="auto"/>
        <w:ind w:right="77"/>
        <w:jc w:val="both"/>
        <w:rPr>
          <w:rFonts w:ascii="Garamond" w:hAnsi="Garamond"/>
          <w:b/>
          <w:bCs/>
          <w:color w:val="000000"/>
          <w:sz w:val="16"/>
          <w:szCs w:val="16"/>
        </w:rPr>
      </w:pPr>
      <w:r w:rsidRPr="00270C42">
        <w:rPr>
          <w:rFonts w:ascii="Garamond" w:hAnsi="Garamond"/>
          <w:b/>
          <w:bCs/>
          <w:color w:val="000000"/>
          <w:sz w:val="16"/>
          <w:szCs w:val="16"/>
        </w:rPr>
        <w:t>Per ottenere il punteggio della CDR è necessario disporre di informazioni raccolte da un familiare o operatore che conosce il soggetto e di una valutazione delle funzioni cognitive del paziente con particolare r</w:t>
      </w:r>
      <w:r>
        <w:rPr>
          <w:rFonts w:ascii="Garamond" w:hAnsi="Garamond"/>
          <w:b/>
          <w:bCs/>
          <w:color w:val="000000"/>
          <w:sz w:val="16"/>
          <w:szCs w:val="16"/>
        </w:rPr>
        <w:t>iferimento ai seguenti aspetti 1</w:t>
      </w:r>
      <w:r w:rsidRPr="00270C42">
        <w:rPr>
          <w:rFonts w:ascii="Garamond" w:hAnsi="Garamond"/>
          <w:b/>
          <w:bCs/>
          <w:color w:val="000000"/>
          <w:sz w:val="16"/>
          <w:szCs w:val="16"/>
        </w:rPr>
        <w:t xml:space="preserve">.Memoria 2.0rienamento tempora spaziale 3.Giudizio e astrazione </w:t>
      </w:r>
      <w:r>
        <w:rPr>
          <w:rFonts w:ascii="Garamond" w:hAnsi="Garamond"/>
          <w:b/>
          <w:bCs/>
          <w:color w:val="000000"/>
          <w:sz w:val="16"/>
          <w:szCs w:val="16"/>
        </w:rPr>
        <w:t>4Attività sociali e lavorative 5</w:t>
      </w:r>
      <w:r w:rsidRPr="00270C42">
        <w:rPr>
          <w:rFonts w:ascii="Garamond" w:hAnsi="Garamond"/>
          <w:b/>
          <w:bCs/>
          <w:color w:val="000000"/>
          <w:sz w:val="16"/>
          <w:szCs w:val="16"/>
        </w:rPr>
        <w:t>.Vi</w:t>
      </w:r>
      <w:r>
        <w:rPr>
          <w:rFonts w:ascii="Garamond" w:hAnsi="Garamond"/>
          <w:b/>
          <w:bCs/>
          <w:color w:val="000000"/>
          <w:sz w:val="16"/>
          <w:szCs w:val="16"/>
        </w:rPr>
        <w:t>t</w:t>
      </w:r>
      <w:r w:rsidRPr="00270C42">
        <w:rPr>
          <w:rFonts w:ascii="Garamond" w:hAnsi="Garamond"/>
          <w:b/>
          <w:bCs/>
          <w:color w:val="000000"/>
          <w:sz w:val="16"/>
          <w:szCs w:val="16"/>
        </w:rPr>
        <w:t>a</w:t>
      </w:r>
      <w:r>
        <w:rPr>
          <w:rFonts w:ascii="Garamond" w:hAnsi="Garamond"/>
          <w:b/>
          <w:bCs/>
          <w:color w:val="000000"/>
          <w:sz w:val="16"/>
          <w:szCs w:val="16"/>
        </w:rPr>
        <w:t xml:space="preserve"> domestica, interessi ed hobby 6</w:t>
      </w:r>
      <w:r w:rsidRPr="00270C42">
        <w:rPr>
          <w:rFonts w:ascii="Garamond" w:hAnsi="Garamond"/>
          <w:b/>
          <w:bCs/>
          <w:color w:val="000000"/>
          <w:sz w:val="16"/>
          <w:szCs w:val="16"/>
        </w:rPr>
        <w:t xml:space="preserve">.Cura della propria persona In base al grado di compromissione viene assegnato un punteggio variabile tra 0-0.5 - 1-2 e 3; </w:t>
      </w:r>
    </w:p>
    <w:p w:rsidR="00270C42" w:rsidRDefault="00270C42" w:rsidP="00270C42">
      <w:pPr>
        <w:framePr w:w="9187" w:h="3750" w:hRule="exact" w:hSpace="38" w:wrap="notBeside" w:vAnchor="text" w:hAnchor="page" w:x="1756" w:y="641"/>
        <w:shd w:val="clear" w:color="auto" w:fill="FFFFFF"/>
        <w:spacing w:line="276" w:lineRule="auto"/>
        <w:ind w:right="79"/>
        <w:jc w:val="both"/>
        <w:rPr>
          <w:rFonts w:ascii="Garamond" w:hAnsi="Garamond"/>
          <w:b/>
          <w:bCs/>
          <w:color w:val="000000"/>
          <w:sz w:val="16"/>
          <w:szCs w:val="16"/>
        </w:rPr>
      </w:pPr>
      <w:r w:rsidRPr="00270C42">
        <w:rPr>
          <w:rFonts w:ascii="Garamond" w:hAnsi="Garamond"/>
          <w:b/>
          <w:bCs/>
          <w:color w:val="000000"/>
          <w:sz w:val="16"/>
          <w:szCs w:val="16"/>
        </w:rPr>
        <w:t>0 = normale 0.5= dubbia compromissione 1= compromissione lieve 2= compromissione moderata 3= compromissione severa</w:t>
      </w:r>
    </w:p>
    <w:p w:rsidR="00270C42" w:rsidRPr="00270C42" w:rsidRDefault="00270C42" w:rsidP="00270C42">
      <w:pPr>
        <w:framePr w:w="9187" w:h="3750" w:hRule="exact" w:hSpace="38" w:wrap="notBeside" w:vAnchor="text" w:hAnchor="page" w:x="1756" w:y="641"/>
        <w:shd w:val="clear" w:color="auto" w:fill="FFFFFF"/>
        <w:spacing w:line="276" w:lineRule="auto"/>
        <w:ind w:right="79"/>
        <w:jc w:val="both"/>
        <w:rPr>
          <w:rFonts w:ascii="Garamond" w:hAnsi="Garamond"/>
          <w:sz w:val="16"/>
          <w:szCs w:val="16"/>
        </w:rPr>
      </w:pPr>
      <w:r w:rsidRPr="00270C42">
        <w:rPr>
          <w:rFonts w:ascii="Garamond" w:hAnsi="Garamond"/>
          <w:b/>
          <w:bCs/>
          <w:color w:val="000000"/>
          <w:sz w:val="16"/>
          <w:szCs w:val="16"/>
        </w:rPr>
        <w:t>Ogni aspetto va valutato in modo indipendente rispetto agli altri. La memoria è considera</w:t>
      </w:r>
      <w:r>
        <w:rPr>
          <w:rFonts w:ascii="Garamond" w:hAnsi="Garamond"/>
          <w:b/>
          <w:bCs/>
          <w:color w:val="000000"/>
          <w:sz w:val="16"/>
          <w:szCs w:val="16"/>
        </w:rPr>
        <w:t>t</w:t>
      </w:r>
      <w:r w:rsidRPr="00270C42">
        <w:rPr>
          <w:rFonts w:ascii="Garamond" w:hAnsi="Garamond"/>
          <w:b/>
          <w:bCs/>
          <w:color w:val="000000"/>
          <w:sz w:val="16"/>
          <w:szCs w:val="16"/>
        </w:rPr>
        <w:t>a categoria primaria; le altre sono secondarie. Se almeno tre categorie secondarie ottengono lo stesso punteggio della memoria, allora il CDR è uguale al punteggio ottenuto</w:t>
      </w:r>
      <w:r>
        <w:rPr>
          <w:rFonts w:ascii="Garamond" w:hAnsi="Garamond"/>
          <w:b/>
          <w:bCs/>
          <w:color w:val="000000"/>
          <w:sz w:val="16"/>
          <w:szCs w:val="16"/>
        </w:rPr>
        <w:t xml:space="preserve"> dalla memoria. Se almeno tre o</w:t>
      </w:r>
      <w:r w:rsidRPr="00270C42">
        <w:rPr>
          <w:rFonts w:ascii="Garamond" w:hAnsi="Garamond"/>
          <w:b/>
          <w:bCs/>
          <w:color w:val="000000"/>
          <w:sz w:val="16"/>
          <w:szCs w:val="16"/>
        </w:rPr>
        <w:t xml:space="preserve"> più categorie secondarie ottengono un valore più alto o più basso della memoria, allora il punteggio della CDR corrisponde a quello ottenuto dalla maggior parte delle categorie secondarie. Qualora due categorie ottengano un valore superiore e due un valore inferiore rispetto a quello ottenuto dalla memoria, il valore della CDR corrisponde a quello della memoria. La scala è </w:t>
      </w:r>
      <w:proofErr w:type="spellStart"/>
      <w:r w:rsidRPr="00270C42">
        <w:rPr>
          <w:rFonts w:ascii="Garamond" w:hAnsi="Garamond"/>
          <w:b/>
          <w:bCs/>
          <w:color w:val="000000"/>
          <w:sz w:val="16"/>
          <w:szCs w:val="16"/>
        </w:rPr>
        <w:t>sao</w:t>
      </w:r>
      <w:proofErr w:type="spellEnd"/>
      <w:r w:rsidRPr="00270C42">
        <w:rPr>
          <w:rFonts w:ascii="Garamond" w:hAnsi="Garamond"/>
          <w:b/>
          <w:bCs/>
          <w:color w:val="000000"/>
          <w:sz w:val="16"/>
          <w:szCs w:val="16"/>
        </w:rPr>
        <w:t xml:space="preserve"> successivamente estesa per classificare in modo più preciso</w:t>
      </w:r>
      <w:r>
        <w:rPr>
          <w:rFonts w:ascii="Garamond" w:hAnsi="Garamond"/>
          <w:b/>
          <w:bCs/>
          <w:color w:val="000000"/>
          <w:sz w:val="16"/>
          <w:szCs w:val="16"/>
        </w:rPr>
        <w:t xml:space="preserve"> </w:t>
      </w:r>
      <w:r w:rsidRPr="00270C42">
        <w:rPr>
          <w:rFonts w:ascii="Garamond" w:hAnsi="Garamond"/>
          <w:b/>
          <w:bCs/>
          <w:color w:val="000000"/>
          <w:sz w:val="16"/>
          <w:szCs w:val="16"/>
        </w:rPr>
        <w:t>gli stadi più avanzati della demen</w:t>
      </w:r>
      <w:r>
        <w:rPr>
          <w:rFonts w:ascii="Garamond" w:hAnsi="Garamond"/>
          <w:b/>
          <w:bCs/>
          <w:color w:val="000000"/>
          <w:sz w:val="16"/>
          <w:szCs w:val="16"/>
        </w:rPr>
        <w:t>z</w:t>
      </w:r>
      <w:r w:rsidRPr="00270C42">
        <w:rPr>
          <w:rFonts w:ascii="Garamond" w:hAnsi="Garamond"/>
          <w:b/>
          <w:bCs/>
          <w:color w:val="000000"/>
          <w:sz w:val="16"/>
          <w:szCs w:val="16"/>
        </w:rPr>
        <w:t>a (</w:t>
      </w:r>
      <w:proofErr w:type="spellStart"/>
      <w:r w:rsidRPr="00270C42">
        <w:rPr>
          <w:rFonts w:ascii="Garamond" w:hAnsi="Garamond"/>
          <w:b/>
          <w:bCs/>
          <w:color w:val="000000"/>
          <w:sz w:val="16"/>
          <w:szCs w:val="16"/>
        </w:rPr>
        <w:t>Hayman</w:t>
      </w:r>
      <w:proofErr w:type="spellEnd"/>
      <w:r w:rsidRPr="00270C42">
        <w:rPr>
          <w:rFonts w:ascii="Garamond" w:hAnsi="Garamond"/>
          <w:b/>
          <w:bCs/>
          <w:color w:val="000000"/>
          <w:sz w:val="16"/>
          <w:szCs w:val="16"/>
        </w:rPr>
        <w:t xml:space="preserve"> </w:t>
      </w:r>
      <w:proofErr w:type="spellStart"/>
      <w:r w:rsidRPr="00270C42">
        <w:rPr>
          <w:rFonts w:ascii="Garamond" w:hAnsi="Garamond"/>
          <w:b/>
          <w:bCs/>
          <w:color w:val="000000"/>
          <w:sz w:val="16"/>
          <w:szCs w:val="16"/>
        </w:rPr>
        <w:t>et</w:t>
      </w:r>
      <w:proofErr w:type="spellEnd"/>
      <w:r w:rsidRPr="00270C42">
        <w:rPr>
          <w:rFonts w:ascii="Garamond" w:hAnsi="Garamond"/>
          <w:b/>
          <w:bCs/>
          <w:color w:val="000000"/>
          <w:sz w:val="16"/>
          <w:szCs w:val="16"/>
        </w:rPr>
        <w:t xml:space="preserve"> al. 1987). I pazienti possono essere perciò classif</w:t>
      </w:r>
      <w:r>
        <w:rPr>
          <w:rFonts w:ascii="Garamond" w:hAnsi="Garamond"/>
          <w:b/>
          <w:bCs/>
          <w:color w:val="000000"/>
          <w:sz w:val="16"/>
          <w:szCs w:val="16"/>
        </w:rPr>
        <w:t>icati in stadio 4 (demenza</w:t>
      </w:r>
      <w:r w:rsidRPr="00270C42">
        <w:rPr>
          <w:rFonts w:ascii="Garamond" w:hAnsi="Garamond"/>
          <w:b/>
          <w:bCs/>
          <w:color w:val="000000"/>
          <w:sz w:val="16"/>
          <w:szCs w:val="16"/>
        </w:rPr>
        <w:t xml:space="preserve"> molto grave) quando presentano severo deficit del linguaggio o della comprensione, problemi nel riconoscere i familiari, incapacità a deambulare in modo autonomo. problemi ad alimentarsi da soli, nel controllare la funzione intestinale o vescicale. Sono</w:t>
      </w:r>
      <w:r>
        <w:rPr>
          <w:rFonts w:ascii="Garamond" w:hAnsi="Garamond"/>
          <w:b/>
          <w:bCs/>
          <w:color w:val="000000"/>
          <w:sz w:val="16"/>
          <w:szCs w:val="16"/>
        </w:rPr>
        <w:t xml:space="preserve"> classificati in sodio 5 (demenza</w:t>
      </w:r>
      <w:r w:rsidRPr="00270C42">
        <w:rPr>
          <w:rFonts w:ascii="Garamond" w:hAnsi="Garamond"/>
          <w:b/>
          <w:bCs/>
          <w:color w:val="000000"/>
          <w:sz w:val="16"/>
          <w:szCs w:val="16"/>
        </w:rPr>
        <w:t xml:space="preserve"> terminale) quando richiedono </w:t>
      </w:r>
      <w:r>
        <w:rPr>
          <w:rFonts w:ascii="Garamond" w:hAnsi="Garamond"/>
          <w:b/>
          <w:bCs/>
          <w:color w:val="000000"/>
          <w:sz w:val="16"/>
          <w:szCs w:val="16"/>
        </w:rPr>
        <w:t>assistenza totale perché completa</w:t>
      </w:r>
      <w:r w:rsidRPr="00270C42">
        <w:rPr>
          <w:rFonts w:ascii="Garamond" w:hAnsi="Garamond"/>
          <w:b/>
          <w:bCs/>
          <w:color w:val="000000"/>
          <w:sz w:val="16"/>
          <w:szCs w:val="16"/>
        </w:rPr>
        <w:t>mente incapaci di comunicare, in stato vegetativo, allenati, incontinenti.</w:t>
      </w:r>
    </w:p>
    <w:tbl>
      <w:tblPr>
        <w:tblStyle w:val="Grigliatabel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08"/>
      </w:tblGrid>
      <w:tr w:rsidR="00B304D5" w:rsidTr="00FF0562">
        <w:tc>
          <w:tcPr>
            <w:tcW w:w="9208" w:type="dxa"/>
            <w:vAlign w:val="center"/>
          </w:tcPr>
          <w:p w:rsidR="00B304D5" w:rsidRPr="00B304D5" w:rsidRDefault="00B304D5" w:rsidP="00B304D5">
            <w:pPr>
              <w:shd w:val="clear" w:color="auto" w:fill="FFFFFF"/>
              <w:spacing w:line="276" w:lineRule="auto"/>
              <w:ind w:left="10"/>
              <w:rPr>
                <w:rFonts w:ascii="Garamond" w:hAnsi="Garamond"/>
                <w:sz w:val="18"/>
                <w:szCs w:val="18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pacing w:val="-4"/>
                <w:sz w:val="18"/>
                <w:szCs w:val="18"/>
              </w:rPr>
              <w:t xml:space="preserve">CDR </w:t>
            </w:r>
            <w:r w:rsidRPr="00B304D5">
              <w:rPr>
                <w:rFonts w:ascii="Garamond" w:hAnsi="Garamond"/>
                <w:color w:val="000000"/>
                <w:spacing w:val="-4"/>
                <w:sz w:val="18"/>
                <w:szCs w:val="18"/>
              </w:rPr>
              <w:t>5 DEMENZA TERMINALE</w:t>
            </w:r>
          </w:p>
          <w:p w:rsidR="00B304D5" w:rsidRPr="00B304D5" w:rsidRDefault="00B304D5" w:rsidP="00B304D5">
            <w:pPr>
              <w:shd w:val="clear" w:color="auto" w:fill="FFFFFF"/>
              <w:spacing w:before="34" w:line="276" w:lineRule="auto"/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</w:pP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Il paziente richiede assistenza totale perché completamente incapace di comun</w:t>
            </w:r>
            <w:r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icare, in stato vegetativo, alle</w:t>
            </w:r>
            <w:r w:rsidRPr="00B304D5"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ttato, incontinente.</w:t>
            </w:r>
          </w:p>
        </w:tc>
      </w:tr>
    </w:tbl>
    <w:p w:rsidR="00C12BB4" w:rsidRPr="00C12BB4" w:rsidRDefault="00C12BB4" w:rsidP="00270C42">
      <w:pPr>
        <w:shd w:val="clear" w:color="auto" w:fill="FFFFFF"/>
        <w:tabs>
          <w:tab w:val="left" w:pos="8056"/>
        </w:tabs>
        <w:spacing w:line="276" w:lineRule="auto"/>
        <w:rPr>
          <w:rFonts w:ascii="Garamond" w:hAnsi="Garamond"/>
        </w:rPr>
      </w:pPr>
      <w:r w:rsidRPr="00270C42">
        <w:rPr>
          <w:rFonts w:ascii="Garamond" w:hAnsi="Garamond"/>
          <w:b/>
          <w:color w:val="000000"/>
          <w:sz w:val="22"/>
          <w:szCs w:val="22"/>
        </w:rPr>
        <w:t>Bilancio muscolar</w:t>
      </w:r>
      <w:r w:rsidR="00B83F88">
        <w:rPr>
          <w:rFonts w:ascii="Garamond" w:hAnsi="Garamond"/>
          <w:b/>
          <w:color w:val="000000"/>
          <w:sz w:val="22"/>
          <w:szCs w:val="22"/>
        </w:rPr>
        <w:t xml:space="preserve">e complessivo alla scala </w:t>
      </w:r>
      <w:proofErr w:type="spellStart"/>
      <w:r w:rsidR="00B83F88">
        <w:rPr>
          <w:rFonts w:ascii="Garamond" w:hAnsi="Garamond"/>
          <w:b/>
          <w:color w:val="000000"/>
          <w:sz w:val="22"/>
          <w:szCs w:val="22"/>
        </w:rPr>
        <w:t>Medical</w:t>
      </w:r>
      <w:proofErr w:type="spellEnd"/>
      <w:r w:rsidRPr="00270C42">
        <w:rPr>
          <w:rFonts w:ascii="Garamond" w:hAnsi="Garamond"/>
          <w:b/>
          <w:color w:val="000000"/>
          <w:sz w:val="22"/>
          <w:szCs w:val="22"/>
        </w:rPr>
        <w:t xml:space="preserve"> </w:t>
      </w:r>
      <w:proofErr w:type="spellStart"/>
      <w:r w:rsidRPr="00270C42">
        <w:rPr>
          <w:rFonts w:ascii="Garamond" w:hAnsi="Garamond"/>
          <w:b/>
          <w:color w:val="000000"/>
          <w:sz w:val="22"/>
          <w:szCs w:val="22"/>
        </w:rPr>
        <w:t>Research</w:t>
      </w:r>
      <w:proofErr w:type="spellEnd"/>
      <w:r w:rsidRPr="00270C42">
        <w:rPr>
          <w:rFonts w:ascii="Garamond" w:hAnsi="Garamond"/>
          <w:b/>
          <w:color w:val="000000"/>
          <w:sz w:val="22"/>
          <w:szCs w:val="22"/>
        </w:rPr>
        <w:t xml:space="preserve"> </w:t>
      </w:r>
      <w:proofErr w:type="spellStart"/>
      <w:r w:rsidRPr="00270C42">
        <w:rPr>
          <w:rFonts w:ascii="Garamond" w:hAnsi="Garamond"/>
          <w:b/>
          <w:color w:val="000000"/>
          <w:sz w:val="22"/>
          <w:szCs w:val="22"/>
        </w:rPr>
        <w:t>Council</w:t>
      </w:r>
      <w:proofErr w:type="spellEnd"/>
      <w:r w:rsidRPr="00270C42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Pr="00270C42">
        <w:rPr>
          <w:rFonts w:ascii="Garamond" w:hAnsi="Garamond"/>
          <w:b/>
          <w:bCs/>
          <w:color w:val="000000"/>
          <w:sz w:val="22"/>
          <w:szCs w:val="22"/>
        </w:rPr>
        <w:t>(MRC)</w:t>
      </w:r>
      <w:r w:rsidRPr="00C12BB4">
        <w:rPr>
          <w:rFonts w:ascii="Garamond" w:hAnsi="Garamond"/>
          <w:bCs/>
          <w:color w:val="000000"/>
          <w:sz w:val="22"/>
          <w:szCs w:val="22"/>
        </w:rPr>
        <w:tab/>
      </w:r>
    </w:p>
    <w:p w:rsidR="00C12BB4" w:rsidRPr="006E0E29" w:rsidRDefault="00C12BB4" w:rsidP="00C12BB4">
      <w:pPr>
        <w:shd w:val="clear" w:color="auto" w:fill="FFFFFF"/>
        <w:spacing w:line="276" w:lineRule="auto"/>
        <w:ind w:left="5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4"/>
          <w:sz w:val="22"/>
          <w:szCs w:val="22"/>
        </w:rPr>
        <w:t>(articolo 3, comma 2, lettera e)</w:t>
      </w:r>
    </w:p>
    <w:p w:rsidR="00C12BB4" w:rsidRPr="00270C42" w:rsidRDefault="00C12BB4" w:rsidP="00C12BB4">
      <w:pPr>
        <w:shd w:val="clear" w:color="auto" w:fill="FFFFFF"/>
        <w:spacing w:line="276" w:lineRule="auto"/>
        <w:ind w:left="10"/>
        <w:rPr>
          <w:rFonts w:ascii="Garamond" w:hAnsi="Garamond"/>
          <w:b/>
        </w:rPr>
      </w:pPr>
      <w:r w:rsidRPr="00270C42">
        <w:rPr>
          <w:rFonts w:ascii="Garamond" w:hAnsi="Garamond"/>
          <w:b/>
          <w:color w:val="000000"/>
          <w:sz w:val="22"/>
          <w:szCs w:val="22"/>
        </w:rPr>
        <w:t>Forza muscolare</w:t>
      </w:r>
    </w:p>
    <w:p w:rsidR="00C12BB4" w:rsidRPr="006E0E29" w:rsidRDefault="00C12BB4" w:rsidP="00C12BB4">
      <w:pPr>
        <w:shd w:val="clear" w:color="auto" w:fill="FFFFFF"/>
        <w:spacing w:line="276" w:lineRule="auto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7"/>
          <w:sz w:val="22"/>
          <w:szCs w:val="22"/>
        </w:rPr>
        <w:t>La forza muscolare nei vari distretti muscolari viene valutata con la scala MRC 8valori da 5 a 0)</w:t>
      </w:r>
    </w:p>
    <w:p w:rsidR="00C12BB4" w:rsidRDefault="00C12BB4" w:rsidP="006E0E29">
      <w:pPr>
        <w:shd w:val="clear" w:color="auto" w:fill="FFFFFF"/>
        <w:spacing w:line="276" w:lineRule="auto"/>
        <w:rPr>
          <w:rFonts w:ascii="Garamond" w:hAnsi="Garamond"/>
        </w:rPr>
      </w:pPr>
    </w:p>
    <w:p w:rsidR="00C12BB4" w:rsidRPr="006E0E29" w:rsidRDefault="00C12BB4" w:rsidP="006E0E29">
      <w:pPr>
        <w:shd w:val="clear" w:color="auto" w:fill="FFFFFF"/>
        <w:spacing w:line="276" w:lineRule="auto"/>
        <w:rPr>
          <w:rFonts w:ascii="Garamond" w:hAnsi="Garamond"/>
        </w:rPr>
        <w:sectPr w:rsidR="00C12BB4" w:rsidRPr="006E0E29">
          <w:type w:val="continuous"/>
          <w:pgSz w:w="11909" w:h="16834"/>
          <w:pgMar w:top="893" w:right="1010" w:bottom="360" w:left="1831" w:header="720" w:footer="720" w:gutter="0"/>
          <w:cols w:space="60"/>
          <w:noEndnote/>
        </w:sectPr>
      </w:pPr>
    </w:p>
    <w:p w:rsidR="00085115" w:rsidRPr="006E0E29" w:rsidRDefault="00D33B20" w:rsidP="006E0E29">
      <w:pPr>
        <w:shd w:val="clear" w:color="auto" w:fill="FFFFFF"/>
        <w:spacing w:line="276" w:lineRule="auto"/>
        <w:ind w:left="4248"/>
        <w:rPr>
          <w:rFonts w:ascii="Garamond" w:hAnsi="Garamond"/>
        </w:rPr>
      </w:pPr>
      <w:r w:rsidRPr="006E0E29">
        <w:rPr>
          <w:rFonts w:ascii="Garamond" w:hAnsi="Garamond"/>
          <w:color w:val="000000"/>
          <w:sz w:val="22"/>
          <w:szCs w:val="22"/>
        </w:rPr>
        <w:lastRenderedPageBreak/>
        <w:t>23</w:t>
      </w:r>
    </w:p>
    <w:p w:rsidR="00FF0562" w:rsidRDefault="00D33B20" w:rsidP="00FF0562">
      <w:pPr>
        <w:shd w:val="clear" w:color="auto" w:fill="FFFFFF"/>
        <w:spacing w:line="276" w:lineRule="auto"/>
        <w:ind w:left="108" w:right="2302"/>
        <w:rPr>
          <w:rFonts w:ascii="Garamond" w:hAnsi="Garamond"/>
          <w:color w:val="000000"/>
          <w:spacing w:val="-7"/>
          <w:sz w:val="22"/>
          <w:szCs w:val="22"/>
        </w:rPr>
      </w:pPr>
      <w:r w:rsidRPr="006E0E29">
        <w:rPr>
          <w:rFonts w:ascii="Garamond" w:hAnsi="Garamond"/>
          <w:color w:val="000000"/>
          <w:spacing w:val="-7"/>
          <w:sz w:val="22"/>
          <w:szCs w:val="22"/>
        </w:rPr>
        <w:t xml:space="preserve">5/5 alla scala MRC: movimento possibile contro resistenza massima </w:t>
      </w:r>
    </w:p>
    <w:p w:rsidR="00FF0562" w:rsidRDefault="00D33B20" w:rsidP="00FF0562">
      <w:pPr>
        <w:shd w:val="clear" w:color="auto" w:fill="FFFFFF"/>
        <w:spacing w:line="276" w:lineRule="auto"/>
        <w:ind w:left="108" w:right="2302"/>
        <w:rPr>
          <w:rFonts w:ascii="Garamond" w:hAnsi="Garamond"/>
          <w:color w:val="000000"/>
          <w:spacing w:val="-7"/>
          <w:sz w:val="22"/>
          <w:szCs w:val="22"/>
        </w:rPr>
      </w:pPr>
      <w:r w:rsidRPr="006E0E29">
        <w:rPr>
          <w:rFonts w:ascii="Garamond" w:hAnsi="Garamond"/>
          <w:color w:val="000000"/>
          <w:spacing w:val="-7"/>
          <w:sz w:val="22"/>
          <w:szCs w:val="22"/>
        </w:rPr>
        <w:t xml:space="preserve">4/5 alla scala MRC: movimento possibile solo contro resistenza minima </w:t>
      </w:r>
    </w:p>
    <w:p w:rsidR="00FF0562" w:rsidRDefault="00D33B20" w:rsidP="00FF0562">
      <w:pPr>
        <w:shd w:val="clear" w:color="auto" w:fill="FFFFFF"/>
        <w:spacing w:line="276" w:lineRule="auto"/>
        <w:ind w:left="108" w:right="2302"/>
        <w:rPr>
          <w:rFonts w:ascii="Garamond" w:hAnsi="Garamond"/>
          <w:color w:val="000000"/>
          <w:spacing w:val="-6"/>
          <w:sz w:val="22"/>
          <w:szCs w:val="22"/>
        </w:rPr>
      </w:pPr>
      <w:r w:rsidRPr="006E0E29">
        <w:rPr>
          <w:rFonts w:ascii="Garamond" w:hAnsi="Garamond"/>
          <w:color w:val="000000"/>
          <w:spacing w:val="-6"/>
          <w:sz w:val="22"/>
          <w:szCs w:val="22"/>
        </w:rPr>
        <w:t xml:space="preserve">3/5 alla scala MRC: movimento possibile solo contro gravità </w:t>
      </w:r>
    </w:p>
    <w:p w:rsidR="00FF0562" w:rsidRDefault="00D33B20" w:rsidP="00FF0562">
      <w:pPr>
        <w:shd w:val="clear" w:color="auto" w:fill="FFFFFF"/>
        <w:spacing w:line="276" w:lineRule="auto"/>
        <w:ind w:left="108" w:right="2302"/>
        <w:rPr>
          <w:rFonts w:ascii="Garamond" w:hAnsi="Garamond"/>
          <w:color w:val="000000"/>
          <w:spacing w:val="-7"/>
          <w:sz w:val="22"/>
          <w:szCs w:val="22"/>
        </w:rPr>
      </w:pPr>
      <w:r w:rsidRPr="006E0E29">
        <w:rPr>
          <w:rFonts w:ascii="Garamond" w:hAnsi="Garamond"/>
          <w:color w:val="000000"/>
          <w:spacing w:val="-7"/>
          <w:sz w:val="22"/>
          <w:szCs w:val="22"/>
        </w:rPr>
        <w:t xml:space="preserve">2/5 alla scala MRC: movimento possibile solo in assenza di gravità </w:t>
      </w:r>
    </w:p>
    <w:p w:rsidR="00FF0562" w:rsidRDefault="00D33B20" w:rsidP="00FF0562">
      <w:pPr>
        <w:shd w:val="clear" w:color="auto" w:fill="FFFFFF"/>
        <w:spacing w:line="276" w:lineRule="auto"/>
        <w:ind w:left="108" w:right="2302"/>
        <w:rPr>
          <w:rFonts w:ascii="Garamond" w:hAnsi="Garamond"/>
          <w:color w:val="000000"/>
          <w:sz w:val="22"/>
          <w:szCs w:val="22"/>
        </w:rPr>
      </w:pPr>
      <w:r w:rsidRPr="006E0E29">
        <w:rPr>
          <w:rFonts w:ascii="Garamond" w:hAnsi="Garamond"/>
          <w:color w:val="000000"/>
          <w:sz w:val="22"/>
          <w:szCs w:val="22"/>
        </w:rPr>
        <w:t xml:space="preserve">1/5 alla scala MRC: accenno al movimento </w:t>
      </w:r>
    </w:p>
    <w:p w:rsidR="00085115" w:rsidRPr="006E0E29" w:rsidRDefault="00D33B20" w:rsidP="00FF0562">
      <w:pPr>
        <w:shd w:val="clear" w:color="auto" w:fill="FFFFFF"/>
        <w:spacing w:line="276" w:lineRule="auto"/>
        <w:ind w:left="108" w:right="2302"/>
        <w:rPr>
          <w:rFonts w:ascii="Garamond" w:hAnsi="Garamond"/>
        </w:rPr>
      </w:pPr>
      <w:r w:rsidRPr="006E0E29">
        <w:rPr>
          <w:rFonts w:ascii="Garamond" w:hAnsi="Garamond"/>
          <w:color w:val="000000"/>
          <w:sz w:val="22"/>
          <w:szCs w:val="22"/>
        </w:rPr>
        <w:t>0/5 alla scala MRC: assenza di movimento</w:t>
      </w:r>
    </w:p>
    <w:p w:rsidR="00085115" w:rsidRPr="00FF0562" w:rsidRDefault="00D33B20" w:rsidP="006E0E29">
      <w:pPr>
        <w:shd w:val="clear" w:color="auto" w:fill="FFFFFF"/>
        <w:spacing w:before="274" w:line="276" w:lineRule="auto"/>
        <w:ind w:left="125"/>
        <w:rPr>
          <w:rFonts w:ascii="Garamond" w:hAnsi="Garamond"/>
        </w:rPr>
      </w:pPr>
      <w:proofErr w:type="spellStart"/>
      <w:r w:rsidRPr="00FF0562">
        <w:rPr>
          <w:rFonts w:ascii="Garamond" w:hAnsi="Garamond"/>
          <w:b/>
          <w:bCs/>
          <w:color w:val="000000"/>
          <w:spacing w:val="-2"/>
          <w:sz w:val="22"/>
          <w:szCs w:val="22"/>
        </w:rPr>
        <w:t>Expanded</w:t>
      </w:r>
      <w:proofErr w:type="spellEnd"/>
      <w:r w:rsidRPr="00FF0562">
        <w:rPr>
          <w:rFonts w:ascii="Garamond" w:hAnsi="Garamond"/>
          <w:b/>
          <w:bCs/>
          <w:color w:val="000000"/>
          <w:spacing w:val="-2"/>
          <w:sz w:val="22"/>
          <w:szCs w:val="22"/>
        </w:rPr>
        <w:t xml:space="preserve"> </w:t>
      </w:r>
      <w:proofErr w:type="spellStart"/>
      <w:r w:rsidRPr="00FF0562">
        <w:rPr>
          <w:rFonts w:ascii="Garamond" w:hAnsi="Garamond"/>
          <w:b/>
          <w:bCs/>
          <w:color w:val="000000"/>
          <w:spacing w:val="-2"/>
          <w:sz w:val="22"/>
          <w:szCs w:val="22"/>
        </w:rPr>
        <w:t>Disability</w:t>
      </w:r>
      <w:proofErr w:type="spellEnd"/>
      <w:r w:rsidRPr="00FF0562">
        <w:rPr>
          <w:rFonts w:ascii="Garamond" w:hAnsi="Garamond"/>
          <w:b/>
          <w:bCs/>
          <w:color w:val="000000"/>
          <w:spacing w:val="-2"/>
          <w:sz w:val="22"/>
          <w:szCs w:val="22"/>
        </w:rPr>
        <w:t xml:space="preserve"> Status SCALE (EDSS) </w:t>
      </w:r>
      <w:r w:rsidR="00FF0562">
        <w:rPr>
          <w:rFonts w:ascii="Garamond" w:hAnsi="Garamond"/>
          <w:color w:val="000000"/>
          <w:spacing w:val="-2"/>
          <w:sz w:val="22"/>
          <w:szCs w:val="22"/>
        </w:rPr>
        <w:t>(artico 3,</w:t>
      </w:r>
      <w:r w:rsidRPr="00FF0562">
        <w:rPr>
          <w:rFonts w:ascii="Garamond" w:hAnsi="Garamond"/>
          <w:color w:val="000000"/>
          <w:spacing w:val="-2"/>
          <w:sz w:val="22"/>
          <w:szCs w:val="22"/>
        </w:rPr>
        <w:t xml:space="preserve"> comma 2, lettera e)</w:t>
      </w:r>
    </w:p>
    <w:p w:rsidR="00085115" w:rsidRPr="006E0E29" w:rsidRDefault="00085115" w:rsidP="006E0E29">
      <w:pPr>
        <w:spacing w:after="5" w:line="276" w:lineRule="auto"/>
        <w:rPr>
          <w:rFonts w:ascii="Garamond" w:hAnsi="Garamond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30"/>
        <w:gridCol w:w="8021"/>
      </w:tblGrid>
      <w:tr w:rsidR="00085115" w:rsidRPr="006E0E29" w:rsidTr="00FF0562">
        <w:trPr>
          <w:trHeight w:hRule="exact" w:val="552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ind w:left="120" w:right="110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15"/>
                <w:sz w:val="22"/>
                <w:szCs w:val="22"/>
              </w:rPr>
              <w:t xml:space="preserve">Punteggio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EDSS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Caratteristiche cliniche</w:t>
            </w:r>
          </w:p>
        </w:tc>
      </w:tr>
      <w:tr w:rsidR="00085115" w:rsidRPr="006E0E29" w:rsidTr="00FF0562">
        <w:trPr>
          <w:trHeight w:hRule="exact" w:val="811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1 -3.5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right="14" w:firstLine="5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 xml:space="preserve">Paziente deambulante, ma sono presenti deficit neurologici evidenti in diversi sistemi </w:t>
            </w:r>
            <w:r w:rsidRPr="006E0E29">
              <w:rPr>
                <w:rFonts w:ascii="Garamond" w:hAnsi="Garamond"/>
                <w:color w:val="000000"/>
                <w:spacing w:val="-4"/>
                <w:sz w:val="22"/>
                <w:szCs w:val="22"/>
              </w:rPr>
              <w:t>funzionali (motorio, s</w:t>
            </w:r>
            <w:r w:rsidR="00FF0562">
              <w:rPr>
                <w:rFonts w:ascii="Garamond" w:hAnsi="Garamond"/>
                <w:color w:val="000000"/>
                <w:spacing w:val="-4"/>
                <w:sz w:val="22"/>
                <w:szCs w:val="22"/>
              </w:rPr>
              <w:t>ensitivo, cerebrale, visivo, sfi</w:t>
            </w:r>
            <w:r w:rsidRPr="006E0E29">
              <w:rPr>
                <w:rFonts w:ascii="Garamond" w:hAnsi="Garamond"/>
                <w:color w:val="000000"/>
                <w:spacing w:val="-4"/>
                <w:sz w:val="22"/>
                <w:szCs w:val="22"/>
              </w:rPr>
              <w:t xml:space="preserve">nterico) di grado lieve-moderato,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con un impatto parziale sull'autonomia</w:t>
            </w:r>
          </w:p>
        </w:tc>
      </w:tr>
      <w:tr w:rsidR="00085115" w:rsidRPr="006E0E29" w:rsidTr="00FF0562">
        <w:trPr>
          <w:trHeight w:hRule="exact" w:val="269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 xml:space="preserve">Paziente autonomo, deambulante senza aiuto e senza riposo per circa 500 </w:t>
            </w:r>
            <w:proofErr w:type="spellStart"/>
            <w:r w:rsidRPr="006E0E29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>mt</w:t>
            </w:r>
            <w:proofErr w:type="spellEnd"/>
          </w:p>
        </w:tc>
      </w:tr>
      <w:tr w:rsidR="00085115" w:rsidRPr="006E0E29" w:rsidTr="00FF0562">
        <w:trPr>
          <w:trHeight w:hRule="exact" w:val="542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right="5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4"/>
                <w:sz w:val="22"/>
                <w:szCs w:val="22"/>
              </w:rPr>
              <w:t xml:space="preserve">Paziente autonomo, con minime limitazioni dell'attività quotidiana. Deambulazione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 xml:space="preserve">possibile, senza aiuto e senza riposo, per circa 300 </w:t>
            </w:r>
            <w:proofErr w:type="spellStart"/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mt</w:t>
            </w:r>
            <w:proofErr w:type="spellEnd"/>
          </w:p>
        </w:tc>
      </w:tr>
      <w:tr w:rsidR="00085115" w:rsidRPr="006E0E29" w:rsidTr="00FF0562">
        <w:trPr>
          <w:trHeight w:hRule="exact" w:val="547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right="5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 xml:space="preserve">Paziente non del tutto autonomo, con mode4ste limitazioni dell'attività completa </w:t>
            </w:r>
            <w:r w:rsidRPr="006E0E29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 xml:space="preserve">quotidiana. Deambulazione possibile, senza aiuto e senza riposo, per .circa 200 </w:t>
            </w:r>
            <w:proofErr w:type="spellStart"/>
            <w:r w:rsidRPr="006E0E29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>mt</w:t>
            </w:r>
            <w:proofErr w:type="spellEnd"/>
          </w:p>
        </w:tc>
      </w:tr>
      <w:tr w:rsidR="00085115" w:rsidRPr="006E0E29" w:rsidTr="00FF0562">
        <w:trPr>
          <w:trHeight w:hRule="exact" w:val="542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right="5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 xml:space="preserve">Paziente non del tutto autonomo, con evidenti limitazioni dell'attività quotidiana. </w:t>
            </w:r>
            <w:r w:rsidRPr="006E0E29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Deambulazione possibile, senza aiuto e senza riposo, per circa 100 </w:t>
            </w:r>
            <w:proofErr w:type="spellStart"/>
            <w:r w:rsidRPr="006E0E29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>mt</w:t>
            </w:r>
            <w:proofErr w:type="spellEnd"/>
          </w:p>
        </w:tc>
      </w:tr>
      <w:tr w:rsidR="00085115" w:rsidRPr="006E0E29" w:rsidTr="00FF0562">
        <w:trPr>
          <w:trHeight w:hRule="exact" w:val="542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right="5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5"/>
                <w:sz w:val="22"/>
                <w:szCs w:val="22"/>
              </w:rPr>
              <w:t xml:space="preserve">Paziente che necessita di assistenza saltuaria o costante da un lato per percorrere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100 metri senza fermarsi</w:t>
            </w:r>
          </w:p>
        </w:tc>
      </w:tr>
      <w:tr w:rsidR="00085115" w:rsidRPr="006E0E29" w:rsidTr="00FF0562">
        <w:trPr>
          <w:trHeight w:hRule="exact" w:val="542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right="14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4"/>
                <w:sz w:val="22"/>
                <w:szCs w:val="22"/>
              </w:rPr>
              <w:t xml:space="preserve">Paziente che necessita di assistenza bilaterale costante, per camminare 20 metri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senza fermarsi</w:t>
            </w:r>
          </w:p>
        </w:tc>
      </w:tr>
      <w:tr w:rsidR="00085115" w:rsidRPr="006E0E29" w:rsidTr="00FF0562">
        <w:trPr>
          <w:trHeight w:hRule="exact" w:val="538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right="14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5"/>
                <w:sz w:val="22"/>
                <w:szCs w:val="22"/>
              </w:rPr>
              <w:t xml:space="preserve">Paziente non in grado di camminare per più di 5 metri, anche con aiuto, e necessita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di sedia a rotelle, riuscendo però a spostarsi dalla stessa da solo.</w:t>
            </w:r>
          </w:p>
        </w:tc>
      </w:tr>
      <w:tr w:rsidR="00085115" w:rsidRPr="006E0E29" w:rsidTr="00FF0562">
        <w:trPr>
          <w:trHeight w:hRule="exact" w:val="542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right="5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 xml:space="preserve">Paziente che può muovere solo qualche passo. E' obbligato all'uso della carrozzella e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può aver bisogno di aiuto per trasferirsi dalla stessa.</w:t>
            </w:r>
          </w:p>
        </w:tc>
      </w:tr>
      <w:tr w:rsidR="00085115" w:rsidRPr="006E0E29" w:rsidTr="00FF0562">
        <w:trPr>
          <w:trHeight w:hRule="exact" w:val="528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right="5" w:firstLine="5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1"/>
                <w:sz w:val="22"/>
                <w:szCs w:val="22"/>
              </w:rPr>
              <w:t xml:space="preserve">Paziente che è obbligato a letto non per tutta a giornata o sulla carrozzella. In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genere usa bene una o entrambe le braccia.</w:t>
            </w:r>
          </w:p>
        </w:tc>
      </w:tr>
      <w:tr w:rsidR="00085115" w:rsidRPr="006E0E29" w:rsidTr="00FF0562">
        <w:trPr>
          <w:trHeight w:hRule="exact" w:val="547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firstLine="10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8"/>
                <w:sz w:val="22"/>
                <w:szCs w:val="22"/>
              </w:rPr>
              <w:t xml:space="preserve">Paziente essenzialmente obbligato a letto. Mantiene alcune funzioni di </w:t>
            </w:r>
            <w:proofErr w:type="spellStart"/>
            <w:r w:rsidRPr="006E0E29">
              <w:rPr>
                <w:rFonts w:ascii="Garamond" w:hAnsi="Garamond"/>
                <w:color w:val="000000"/>
                <w:spacing w:val="-8"/>
                <w:sz w:val="22"/>
                <w:szCs w:val="22"/>
              </w:rPr>
              <w:t>autoassistenza</w:t>
            </w:r>
            <w:proofErr w:type="spellEnd"/>
            <w:r w:rsidRPr="006E0E29">
              <w:rPr>
                <w:rFonts w:ascii="Garamond" w:hAnsi="Garamond"/>
                <w:color w:val="000000"/>
                <w:spacing w:val="-8"/>
                <w:sz w:val="22"/>
                <w:szCs w:val="22"/>
              </w:rPr>
              <w:t xml:space="preserve">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con l'uso abbastanza buono di una o entrambe le braccia.</w:t>
            </w:r>
          </w:p>
        </w:tc>
      </w:tr>
      <w:tr w:rsidR="00085115" w:rsidRPr="006E0E29" w:rsidTr="00FF0562">
        <w:trPr>
          <w:trHeight w:hRule="exact" w:val="274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left="62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>Paziente obbligato a letto e dipendente. Può solo comunicare e viene alimentato</w:t>
            </w:r>
          </w:p>
        </w:tc>
      </w:tr>
      <w:tr w:rsidR="00085115" w:rsidRPr="006E0E29" w:rsidTr="00FF0562">
        <w:trPr>
          <w:trHeight w:hRule="exact" w:val="278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9.5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ind w:left="5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Paziente obbligato a letto, totalmente dipendente</w:t>
            </w:r>
          </w:p>
        </w:tc>
      </w:tr>
      <w:tr w:rsidR="00085115" w:rsidRPr="006E0E29" w:rsidTr="00FF0562">
        <w:trPr>
          <w:trHeight w:hRule="exact" w:val="29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FF0562" w:rsidP="00FF0562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Morte dovuta alla malattia</w:t>
            </w:r>
          </w:p>
        </w:tc>
      </w:tr>
    </w:tbl>
    <w:p w:rsidR="00085115" w:rsidRPr="006E0E29" w:rsidRDefault="00D33B20" w:rsidP="006E0E29">
      <w:pPr>
        <w:shd w:val="clear" w:color="auto" w:fill="FFFFFF"/>
        <w:spacing w:before="230" w:line="276" w:lineRule="auto"/>
        <w:ind w:left="125"/>
        <w:rPr>
          <w:rFonts w:ascii="Garamond" w:hAnsi="Garamond"/>
        </w:rPr>
      </w:pPr>
      <w:r w:rsidRPr="006E0E29">
        <w:rPr>
          <w:rFonts w:ascii="Garamond" w:hAnsi="Garamond"/>
          <w:b/>
          <w:bCs/>
          <w:color w:val="000000"/>
          <w:spacing w:val="-1"/>
          <w:sz w:val="22"/>
          <w:szCs w:val="22"/>
        </w:rPr>
        <w:t xml:space="preserve">Scala di </w:t>
      </w:r>
      <w:proofErr w:type="spellStart"/>
      <w:r w:rsidRPr="006E0E29">
        <w:rPr>
          <w:rFonts w:ascii="Garamond" w:hAnsi="Garamond"/>
          <w:b/>
          <w:bCs/>
          <w:color w:val="000000"/>
          <w:spacing w:val="-1"/>
          <w:sz w:val="22"/>
          <w:szCs w:val="22"/>
        </w:rPr>
        <w:t>Hoehn</w:t>
      </w:r>
      <w:proofErr w:type="spellEnd"/>
      <w:r w:rsidRPr="006E0E29">
        <w:rPr>
          <w:rFonts w:ascii="Garamond" w:hAnsi="Garamond"/>
          <w:b/>
          <w:bCs/>
          <w:color w:val="000000"/>
          <w:spacing w:val="-1"/>
          <w:sz w:val="22"/>
          <w:szCs w:val="22"/>
        </w:rPr>
        <w:t xml:space="preserve"> e </w:t>
      </w:r>
      <w:proofErr w:type="spellStart"/>
      <w:r w:rsidRPr="006E0E29">
        <w:rPr>
          <w:rFonts w:ascii="Garamond" w:hAnsi="Garamond"/>
          <w:b/>
          <w:bCs/>
          <w:color w:val="000000"/>
          <w:spacing w:val="-1"/>
          <w:sz w:val="22"/>
          <w:szCs w:val="22"/>
        </w:rPr>
        <w:t>Yahr</w:t>
      </w:r>
      <w:proofErr w:type="spellEnd"/>
      <w:r w:rsidRPr="006E0E29">
        <w:rPr>
          <w:rFonts w:ascii="Garamond" w:hAnsi="Garamond"/>
          <w:b/>
          <w:bCs/>
          <w:color w:val="000000"/>
          <w:spacing w:val="-1"/>
          <w:sz w:val="22"/>
          <w:szCs w:val="22"/>
        </w:rPr>
        <w:t xml:space="preserve"> </w:t>
      </w:r>
      <w:r w:rsidRPr="006E0E29">
        <w:rPr>
          <w:rFonts w:ascii="Garamond" w:hAnsi="Garamond"/>
          <w:color w:val="000000"/>
          <w:spacing w:val="-1"/>
          <w:sz w:val="22"/>
          <w:szCs w:val="22"/>
        </w:rPr>
        <w:t>(articolo 3, comma 2, lettera e)</w:t>
      </w:r>
    </w:p>
    <w:p w:rsidR="00085115" w:rsidRPr="006E0E29" w:rsidRDefault="00D33B20" w:rsidP="006F1EE5">
      <w:pPr>
        <w:shd w:val="clear" w:color="auto" w:fill="FFFFFF"/>
        <w:spacing w:before="5" w:line="276" w:lineRule="auto"/>
        <w:ind w:left="125"/>
        <w:rPr>
          <w:rFonts w:ascii="Garamond" w:hAnsi="Garamond"/>
        </w:rPr>
      </w:pPr>
      <w:r w:rsidRPr="006E0E29">
        <w:rPr>
          <w:rFonts w:ascii="Garamond" w:hAnsi="Garamond"/>
          <w:color w:val="000000"/>
          <w:sz w:val="22"/>
          <w:szCs w:val="22"/>
        </w:rPr>
        <w:t xml:space="preserve">La scala di </w:t>
      </w:r>
      <w:proofErr w:type="spellStart"/>
      <w:r w:rsidRPr="006E0E29">
        <w:rPr>
          <w:rFonts w:ascii="Garamond" w:hAnsi="Garamond"/>
          <w:color w:val="000000"/>
          <w:sz w:val="22"/>
          <w:szCs w:val="22"/>
        </w:rPr>
        <w:t>Hoehn</w:t>
      </w:r>
      <w:proofErr w:type="spellEnd"/>
      <w:r w:rsidRPr="006E0E29">
        <w:rPr>
          <w:rFonts w:ascii="Garamond" w:hAnsi="Garamond"/>
          <w:color w:val="000000"/>
          <w:sz w:val="22"/>
          <w:szCs w:val="22"/>
        </w:rPr>
        <w:t xml:space="preserve"> e </w:t>
      </w:r>
      <w:proofErr w:type="spellStart"/>
      <w:r w:rsidRPr="006E0E29">
        <w:rPr>
          <w:rFonts w:ascii="Garamond" w:hAnsi="Garamond"/>
          <w:color w:val="000000"/>
          <w:sz w:val="22"/>
          <w:szCs w:val="22"/>
        </w:rPr>
        <w:t>Yahr</w:t>
      </w:r>
      <w:proofErr w:type="spellEnd"/>
      <w:r w:rsidRPr="006E0E29">
        <w:rPr>
          <w:rFonts w:ascii="Garamond" w:hAnsi="Garamond"/>
          <w:color w:val="000000"/>
          <w:sz w:val="22"/>
          <w:szCs w:val="22"/>
        </w:rPr>
        <w:t xml:space="preserve"> è utile per definire lo stadio clinico del paziente affetto da morbo di</w:t>
      </w:r>
      <w:r w:rsidR="006F1EE5">
        <w:rPr>
          <w:rFonts w:ascii="Garamond" w:hAnsi="Garamond"/>
          <w:color w:val="000000"/>
          <w:sz w:val="22"/>
          <w:szCs w:val="22"/>
        </w:rPr>
        <w:t xml:space="preserve"> </w:t>
      </w:r>
      <w:r w:rsidRPr="006E0E29">
        <w:rPr>
          <w:rFonts w:ascii="Garamond" w:hAnsi="Garamond"/>
          <w:color w:val="000000"/>
          <w:spacing w:val="-12"/>
          <w:sz w:val="22"/>
          <w:szCs w:val="22"/>
        </w:rPr>
        <w:t>Parkinson:</w:t>
      </w:r>
    </w:p>
    <w:p w:rsidR="00085115" w:rsidRPr="006E0E29" w:rsidRDefault="00FF0562" w:rsidP="006E0E29">
      <w:pPr>
        <w:shd w:val="clear" w:color="auto" w:fill="FFFFFF"/>
        <w:spacing w:line="276" w:lineRule="auto"/>
        <w:ind w:left="120"/>
        <w:rPr>
          <w:rFonts w:ascii="Garamond" w:hAnsi="Garamond"/>
        </w:rPr>
      </w:pPr>
      <w:r>
        <w:rPr>
          <w:rFonts w:ascii="Garamond" w:hAnsi="Garamond"/>
          <w:color w:val="000000"/>
          <w:spacing w:val="-5"/>
          <w:sz w:val="22"/>
          <w:szCs w:val="22"/>
        </w:rPr>
        <w:t>Stadio 1</w:t>
      </w:r>
      <w:r w:rsidR="00D33B20" w:rsidRPr="006E0E29">
        <w:rPr>
          <w:rFonts w:ascii="Garamond" w:hAnsi="Garamond"/>
          <w:color w:val="000000"/>
          <w:spacing w:val="-5"/>
          <w:sz w:val="22"/>
          <w:szCs w:val="22"/>
        </w:rPr>
        <w:t>: Malattia unilaterale.</w:t>
      </w:r>
    </w:p>
    <w:p w:rsidR="00085115" w:rsidRPr="006E0E29" w:rsidRDefault="00D33B20" w:rsidP="006E0E29">
      <w:pPr>
        <w:shd w:val="clear" w:color="auto" w:fill="FFFFFF"/>
        <w:spacing w:before="5" w:line="276" w:lineRule="auto"/>
        <w:ind w:left="125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5"/>
          <w:sz w:val="22"/>
          <w:szCs w:val="22"/>
        </w:rPr>
        <w:t>Stadio 2: Malattia bilaterale senza coinvolgimento dell'equilibrio.</w:t>
      </w:r>
    </w:p>
    <w:p w:rsidR="00085115" w:rsidRPr="006E0E29" w:rsidRDefault="00D33B20" w:rsidP="006E0E29">
      <w:pPr>
        <w:shd w:val="clear" w:color="auto" w:fill="FFFFFF"/>
        <w:spacing w:line="276" w:lineRule="auto"/>
        <w:ind w:left="125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6"/>
          <w:sz w:val="22"/>
          <w:szCs w:val="22"/>
        </w:rPr>
        <w:t>Stadio 3: Malattia da lieve a moderata, qualche instabilità posturale indipendente.</w:t>
      </w:r>
    </w:p>
    <w:p w:rsidR="00085115" w:rsidRPr="006E0E29" w:rsidRDefault="00FF0562" w:rsidP="006E0E29">
      <w:pPr>
        <w:shd w:val="clear" w:color="auto" w:fill="FFFFFF"/>
        <w:spacing w:line="276" w:lineRule="auto"/>
        <w:ind w:left="125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4"/>
          <w:sz w:val="22"/>
          <w:szCs w:val="22"/>
        </w:rPr>
        <w:t xml:space="preserve">Stadio </w:t>
      </w:r>
      <w:r w:rsidR="00D33B20" w:rsidRPr="006E0E29">
        <w:rPr>
          <w:rFonts w:ascii="Garamond" w:hAnsi="Garamond"/>
          <w:color w:val="000000"/>
          <w:spacing w:val="-7"/>
          <w:sz w:val="22"/>
          <w:szCs w:val="22"/>
        </w:rPr>
        <w:t>4: Malattia conclamata, ancora in grado di deambulare autonomamente.</w:t>
      </w:r>
    </w:p>
    <w:p w:rsidR="00085115" w:rsidRPr="006E0E29" w:rsidRDefault="00D33B20" w:rsidP="006E0E29">
      <w:pPr>
        <w:shd w:val="clear" w:color="auto" w:fill="FFFFFF"/>
        <w:spacing w:line="276" w:lineRule="auto"/>
        <w:ind w:left="125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4"/>
          <w:sz w:val="22"/>
          <w:szCs w:val="22"/>
        </w:rPr>
        <w:t>Stadio 5: Paziente costretto a letto o in sedia a rotelle.</w:t>
      </w:r>
    </w:p>
    <w:p w:rsidR="00085115" w:rsidRPr="006E0E29" w:rsidRDefault="00085115" w:rsidP="006E0E29">
      <w:pPr>
        <w:shd w:val="clear" w:color="auto" w:fill="FFFFFF"/>
        <w:spacing w:line="276" w:lineRule="auto"/>
        <w:ind w:left="125"/>
        <w:rPr>
          <w:rFonts w:ascii="Garamond" w:hAnsi="Garamond"/>
        </w:rPr>
        <w:sectPr w:rsidR="00085115" w:rsidRPr="006E0E29">
          <w:pgSz w:w="11909" w:h="16834"/>
          <w:pgMar w:top="1025" w:right="934" w:bottom="360" w:left="1615" w:header="720" w:footer="720" w:gutter="0"/>
          <w:cols w:space="60"/>
          <w:noEndnote/>
        </w:sectPr>
      </w:pPr>
    </w:p>
    <w:p w:rsidR="00085115" w:rsidRPr="006E0E29" w:rsidRDefault="00D33B20" w:rsidP="006E0E29">
      <w:pPr>
        <w:shd w:val="clear" w:color="auto" w:fill="FFFFFF"/>
        <w:spacing w:before="773" w:line="276" w:lineRule="auto"/>
        <w:ind w:left="120"/>
        <w:rPr>
          <w:rFonts w:ascii="Garamond" w:hAnsi="Garamond"/>
          <w:lang w:val="en-US"/>
        </w:rPr>
      </w:pPr>
      <w:r w:rsidRPr="006E0E29">
        <w:rPr>
          <w:rFonts w:ascii="Garamond" w:hAnsi="Garamond"/>
          <w:b/>
          <w:bCs/>
          <w:color w:val="000000"/>
          <w:sz w:val="22"/>
          <w:szCs w:val="22"/>
          <w:lang w:val="en-US"/>
        </w:rPr>
        <w:lastRenderedPageBreak/>
        <w:t>LAPMER -Level of Ac</w:t>
      </w:r>
      <w:r w:rsidR="00B83F88">
        <w:rPr>
          <w:rFonts w:ascii="Garamond" w:hAnsi="Garamond"/>
          <w:b/>
          <w:bCs/>
          <w:color w:val="000000"/>
          <w:sz w:val="22"/>
          <w:szCs w:val="22"/>
          <w:lang w:val="en-US"/>
        </w:rPr>
        <w:t>tivity in Profound/Severe Mental</w:t>
      </w:r>
      <w:r w:rsidRPr="006E0E29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 Retardation </w:t>
      </w:r>
      <w:r w:rsidRPr="006E0E29">
        <w:rPr>
          <w:rFonts w:ascii="Garamond" w:hAnsi="Garamond"/>
          <w:color w:val="000000"/>
          <w:sz w:val="22"/>
          <w:szCs w:val="22"/>
          <w:lang w:val="en-US"/>
        </w:rPr>
        <w:t>(</w:t>
      </w:r>
      <w:proofErr w:type="spellStart"/>
      <w:r w:rsidRPr="006E0E29">
        <w:rPr>
          <w:rFonts w:ascii="Garamond" w:hAnsi="Garamond"/>
          <w:color w:val="000000"/>
          <w:sz w:val="22"/>
          <w:szCs w:val="22"/>
          <w:lang w:val="en-US"/>
        </w:rPr>
        <w:t>articolo</w:t>
      </w:r>
      <w:proofErr w:type="spellEnd"/>
      <w:r w:rsidRPr="006E0E29">
        <w:rPr>
          <w:rFonts w:ascii="Garamond" w:hAnsi="Garamond"/>
          <w:color w:val="000000"/>
          <w:sz w:val="22"/>
          <w:szCs w:val="22"/>
          <w:lang w:val="en-US"/>
        </w:rPr>
        <w:t xml:space="preserve"> 3 comma2, </w:t>
      </w:r>
      <w:proofErr w:type="spellStart"/>
      <w:r w:rsidRPr="006E0E29">
        <w:rPr>
          <w:rFonts w:ascii="Garamond" w:hAnsi="Garamond"/>
          <w:color w:val="000000"/>
          <w:sz w:val="22"/>
          <w:szCs w:val="22"/>
          <w:lang w:val="en-US"/>
        </w:rPr>
        <w:t>lettera</w:t>
      </w:r>
      <w:proofErr w:type="spellEnd"/>
      <w:r w:rsidRPr="006E0E29">
        <w:rPr>
          <w:rFonts w:ascii="Garamond" w:hAnsi="Garamond"/>
          <w:color w:val="000000"/>
          <w:sz w:val="22"/>
          <w:szCs w:val="22"/>
          <w:lang w:val="en-US"/>
        </w:rPr>
        <w:t xml:space="preserve"> h)</w:t>
      </w:r>
    </w:p>
    <w:p w:rsidR="00085115" w:rsidRPr="006E0E29" w:rsidRDefault="00085115" w:rsidP="006E0E29">
      <w:pPr>
        <w:spacing w:after="14" w:line="276" w:lineRule="auto"/>
        <w:rPr>
          <w:rFonts w:ascii="Garamond" w:hAnsi="Garamond"/>
          <w:sz w:val="2"/>
          <w:szCs w:val="2"/>
          <w:lang w:val="en-US"/>
        </w:rPr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33"/>
        <w:gridCol w:w="6403"/>
        <w:gridCol w:w="1219"/>
      </w:tblGrid>
      <w:tr w:rsidR="00085115" w:rsidRPr="006E0E29" w:rsidTr="005853DA">
        <w:trPr>
          <w:trHeight w:hRule="exact" w:val="312"/>
        </w:trPr>
        <w:tc>
          <w:tcPr>
            <w:tcW w:w="17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ITEMS</w:t>
            </w:r>
          </w:p>
        </w:tc>
        <w:tc>
          <w:tcPr>
            <w:tcW w:w="6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Livelli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13"/>
                <w:sz w:val="22"/>
                <w:szCs w:val="22"/>
              </w:rPr>
              <w:t>Punteggio</w:t>
            </w:r>
          </w:p>
        </w:tc>
      </w:tr>
      <w:tr w:rsidR="00085115" w:rsidRPr="006E0E29" w:rsidTr="005853DA">
        <w:trPr>
          <w:trHeight w:hRule="exact" w:val="283"/>
        </w:trPr>
        <w:tc>
          <w:tcPr>
            <w:tcW w:w="1733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085115" w:rsidRPr="006636B0" w:rsidRDefault="00D33B20" w:rsidP="006636B0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636B0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>Alimentazione</w:t>
            </w:r>
          </w:p>
        </w:tc>
        <w:tc>
          <w:tcPr>
            <w:tcW w:w="6403" w:type="dxa"/>
            <w:tcBorders>
              <w:top w:val="single" w:sz="12" w:space="0" w:color="auto"/>
            </w:tcBorders>
            <w:shd w:val="clear" w:color="auto" w:fill="FFFFFF"/>
          </w:tcPr>
          <w:p w:rsidR="00085115" w:rsidRPr="006636B0" w:rsidRDefault="00D33B20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636B0">
              <w:rPr>
                <w:rFonts w:ascii="Garamond" w:hAnsi="Garamond"/>
                <w:color w:val="000000"/>
                <w:sz w:val="22"/>
                <w:szCs w:val="22"/>
              </w:rPr>
              <w:t>Viene alimentato, cibo di consistenza modificata</w:t>
            </w:r>
          </w:p>
        </w:tc>
        <w:tc>
          <w:tcPr>
            <w:tcW w:w="1219" w:type="dxa"/>
            <w:tcBorders>
              <w:top w:val="single" w:sz="12" w:space="0" w:color="auto"/>
            </w:tcBorders>
            <w:shd w:val="clear" w:color="auto" w:fill="FFFFFF"/>
          </w:tcPr>
          <w:p w:rsidR="00085115" w:rsidRPr="006E0E29" w:rsidRDefault="00D33B2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</w:tr>
      <w:tr w:rsidR="006636B0" w:rsidRPr="006E0E29" w:rsidTr="005853DA">
        <w:trPr>
          <w:trHeight w:hRule="exact" w:val="283"/>
        </w:trPr>
        <w:tc>
          <w:tcPr>
            <w:tcW w:w="1733" w:type="dxa"/>
            <w:vMerge/>
            <w:shd w:val="clear" w:color="auto" w:fill="FFFFFF"/>
          </w:tcPr>
          <w:p w:rsidR="006636B0" w:rsidRPr="006636B0" w:rsidRDefault="006636B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  <w:color w:val="000000"/>
                <w:spacing w:val="-7"/>
                <w:sz w:val="22"/>
                <w:szCs w:val="22"/>
              </w:rPr>
            </w:pPr>
          </w:p>
        </w:tc>
        <w:tc>
          <w:tcPr>
            <w:tcW w:w="6403" w:type="dxa"/>
            <w:shd w:val="clear" w:color="auto" w:fill="FFFFFF"/>
          </w:tcPr>
          <w:p w:rsidR="006636B0" w:rsidRPr="006636B0" w:rsidRDefault="006636B0" w:rsidP="006E0E29">
            <w:pPr>
              <w:shd w:val="clear" w:color="auto" w:fill="FFFFFF"/>
              <w:spacing w:line="276" w:lineRule="auto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636B0">
              <w:rPr>
                <w:rFonts w:ascii="Garamond" w:hAnsi="Garamond"/>
                <w:color w:val="000000"/>
                <w:sz w:val="22"/>
                <w:szCs w:val="22"/>
              </w:rPr>
              <w:t>Viene alimentato, cibo di consistenza ordinaria</w:t>
            </w:r>
          </w:p>
        </w:tc>
        <w:tc>
          <w:tcPr>
            <w:tcW w:w="1219" w:type="dxa"/>
            <w:shd w:val="clear" w:color="auto" w:fill="FFFFFF"/>
          </w:tcPr>
          <w:p w:rsidR="006636B0" w:rsidRPr="006E0E29" w:rsidRDefault="006636B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</w:tr>
      <w:tr w:rsidR="00085115" w:rsidRPr="006E0E29" w:rsidTr="005853DA">
        <w:trPr>
          <w:trHeight w:hRule="exact" w:val="293"/>
        </w:trPr>
        <w:tc>
          <w:tcPr>
            <w:tcW w:w="1733" w:type="dxa"/>
            <w:vMerge/>
            <w:shd w:val="clear" w:color="auto" w:fill="FFFFFF"/>
          </w:tcPr>
          <w:p w:rsidR="00085115" w:rsidRPr="006636B0" w:rsidRDefault="00085115" w:rsidP="006E0E29">
            <w:pPr>
              <w:spacing w:line="276" w:lineRule="auto"/>
              <w:rPr>
                <w:rFonts w:ascii="Garamond" w:hAnsi="Garamond"/>
              </w:rPr>
            </w:pPr>
          </w:p>
          <w:p w:rsidR="00085115" w:rsidRPr="006636B0" w:rsidRDefault="00085115" w:rsidP="006E0E2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403" w:type="dxa"/>
            <w:shd w:val="clear" w:color="auto" w:fill="FFFFFF"/>
          </w:tcPr>
          <w:p w:rsidR="006636B0" w:rsidRPr="006E0E29" w:rsidRDefault="006636B0" w:rsidP="006636B0">
            <w:pPr>
              <w:shd w:val="clear" w:color="auto" w:fill="FFFFFF"/>
              <w:spacing w:line="276" w:lineRule="auto"/>
              <w:ind w:left="62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8"/>
                <w:sz w:val="22"/>
                <w:szCs w:val="22"/>
              </w:rPr>
              <w:t>Porta il cibo alla bocca (con o senza supervisione o assistenza)</w:t>
            </w:r>
          </w:p>
          <w:p w:rsidR="00085115" w:rsidRPr="006636B0" w:rsidRDefault="00085115" w:rsidP="006E0E29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9" w:type="dxa"/>
            <w:shd w:val="clear" w:color="auto" w:fill="FFFFFF"/>
          </w:tcPr>
          <w:p w:rsidR="00085115" w:rsidRPr="006E0E29" w:rsidRDefault="006636B0" w:rsidP="006E0E29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</w:tr>
    </w:tbl>
    <w:p w:rsidR="00085115" w:rsidRPr="006E0E29" w:rsidRDefault="00085115" w:rsidP="00CB19B8">
      <w:pPr>
        <w:shd w:val="clear" w:color="auto" w:fill="FFFFFF"/>
        <w:spacing w:line="276" w:lineRule="auto"/>
        <w:ind w:left="62"/>
        <w:rPr>
          <w:rFonts w:ascii="Garamond" w:hAnsi="Garamond"/>
        </w:rPr>
        <w:sectPr w:rsidR="00085115" w:rsidRPr="006E0E29">
          <w:type w:val="continuous"/>
          <w:pgSz w:w="11909" w:h="16834"/>
          <w:pgMar w:top="1025" w:right="934" w:bottom="360" w:left="1620" w:header="720" w:footer="720" w:gutter="0"/>
          <w:cols w:space="60"/>
          <w:noEndnote/>
        </w:sectPr>
      </w:pPr>
    </w:p>
    <w:tbl>
      <w:tblPr>
        <w:tblW w:w="93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33"/>
        <w:gridCol w:w="6379"/>
        <w:gridCol w:w="1214"/>
      </w:tblGrid>
      <w:tr w:rsidR="00085115" w:rsidRPr="006E0E29" w:rsidTr="00CB19B8">
        <w:trPr>
          <w:trHeight w:hRule="exact" w:val="590"/>
        </w:trPr>
        <w:tc>
          <w:tcPr>
            <w:tcW w:w="173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ind w:left="317" w:right="302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Controllo sfinterico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ind w:right="5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Non riesce a segnalare necessità di  evacuazione né eventuali perdite (vescicali o intestinali)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</w:tr>
      <w:tr w:rsidR="00085115" w:rsidRPr="006E0E29" w:rsidTr="00CB19B8">
        <w:trPr>
          <w:trHeight w:hRule="exact" w:val="557"/>
        </w:trPr>
        <w:tc>
          <w:tcPr>
            <w:tcW w:w="17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 xml:space="preserve">Riesce a segnalare necessità di evacuazione o eventuali perdite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(vescicali o intestinali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</w:tr>
      <w:tr w:rsidR="00085115" w:rsidRPr="006E0E29" w:rsidTr="00CB19B8">
        <w:trPr>
          <w:trHeight w:hRule="exact" w:val="552"/>
        </w:trPr>
        <w:tc>
          <w:tcPr>
            <w:tcW w:w="173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11"/>
                <w:sz w:val="22"/>
                <w:szCs w:val="22"/>
              </w:rPr>
              <w:t>Comunicazione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ind w:firstLine="5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Riesce a segnalare alcuni bisogni, attraverso un comportamento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specifico o stereotipato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</w:tr>
      <w:tr w:rsidR="00085115" w:rsidRPr="006E0E29" w:rsidTr="00CB19B8">
        <w:trPr>
          <w:trHeight w:hRule="exact" w:val="542"/>
        </w:trPr>
        <w:tc>
          <w:tcPr>
            <w:tcW w:w="173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ind w:firstLine="5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Riesce a segnalare alcuni bisogni identificabili da comportamenti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specifici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5853DA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5853DA">
              <w:rPr>
                <w:rFonts w:ascii="Garamond" w:hAnsi="Garamond"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85115" w:rsidRPr="006E0E29" w:rsidTr="00CB19B8">
        <w:trPr>
          <w:trHeight w:hRule="exact" w:val="288"/>
        </w:trPr>
        <w:tc>
          <w:tcPr>
            <w:tcW w:w="17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Comunica bisogni verbalmente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</w:tr>
      <w:tr w:rsidR="00085115" w:rsidRPr="006E0E29" w:rsidTr="00CB19B8">
        <w:trPr>
          <w:trHeight w:hRule="exact" w:val="283"/>
        </w:trPr>
        <w:tc>
          <w:tcPr>
            <w:tcW w:w="173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11"/>
                <w:sz w:val="22"/>
                <w:szCs w:val="22"/>
              </w:rPr>
              <w:t>Manipolazione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 xml:space="preserve">Manipolazione assente, oppure reazione di </w:t>
            </w:r>
            <w:proofErr w:type="spellStart"/>
            <w:r w:rsidRPr="006E0E29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>afferramento</w:t>
            </w:r>
            <w:proofErr w:type="spellEnd"/>
          </w:p>
        </w:tc>
        <w:tc>
          <w:tcPr>
            <w:tcW w:w="1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</w:tr>
      <w:tr w:rsidR="00085115" w:rsidRPr="006E0E29" w:rsidTr="00CB19B8">
        <w:trPr>
          <w:trHeight w:hRule="exact" w:val="274"/>
        </w:trPr>
        <w:tc>
          <w:tcPr>
            <w:tcW w:w="173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Atterramento palmare spontaneo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</w:tr>
      <w:tr w:rsidR="00085115" w:rsidRPr="006E0E29" w:rsidTr="00CB19B8">
        <w:trPr>
          <w:trHeight w:hRule="exact" w:val="278"/>
        </w:trPr>
        <w:tc>
          <w:tcPr>
            <w:tcW w:w="17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Utilizza la pinza pollice indice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</w:tr>
      <w:tr w:rsidR="00085115" w:rsidRPr="006E0E29" w:rsidTr="00CB19B8">
        <w:trPr>
          <w:trHeight w:hRule="exact" w:val="288"/>
        </w:trPr>
        <w:tc>
          <w:tcPr>
            <w:tcW w:w="173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Vestizione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Vestizione passiva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</w:tr>
      <w:tr w:rsidR="00085115" w:rsidRPr="006E0E29" w:rsidTr="00CB19B8">
        <w:trPr>
          <w:trHeight w:hRule="exact" w:val="283"/>
        </w:trPr>
        <w:tc>
          <w:tcPr>
            <w:tcW w:w="17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Si sforza di dare una qualche collaborazione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</w:tr>
      <w:tr w:rsidR="00085115" w:rsidRPr="006E0E29" w:rsidTr="00CB19B8">
        <w:trPr>
          <w:trHeight w:hRule="exact" w:val="283"/>
        </w:trPr>
        <w:tc>
          <w:tcPr>
            <w:tcW w:w="173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10"/>
                <w:sz w:val="22"/>
                <w:szCs w:val="22"/>
              </w:rPr>
              <w:t>Locomozione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Stazionario anche su sedia a rotelle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</w:tr>
      <w:tr w:rsidR="00085115" w:rsidRPr="006E0E29" w:rsidTr="00CB19B8">
        <w:trPr>
          <w:trHeight w:hRule="exact" w:val="288"/>
        </w:trPr>
        <w:tc>
          <w:tcPr>
            <w:tcW w:w="17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Si trasferisce nell'ambiente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</w:tr>
      <w:tr w:rsidR="00085115" w:rsidRPr="006E0E29" w:rsidTr="00CB19B8">
        <w:trPr>
          <w:trHeight w:hRule="exact" w:val="288"/>
        </w:trPr>
        <w:tc>
          <w:tcPr>
            <w:tcW w:w="173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ind w:left="120" w:right="96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Orientamento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spaziale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Non ha orientamento spaziale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</w:tr>
      <w:tr w:rsidR="00085115" w:rsidRPr="006E0E29" w:rsidTr="00CB19B8">
        <w:trPr>
          <w:trHeight w:hRule="exact" w:val="274"/>
        </w:trPr>
        <w:tc>
          <w:tcPr>
            <w:tcW w:w="173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Si orienta in ambienti familiari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</w:tr>
      <w:tr w:rsidR="00085115" w:rsidRPr="006E0E29" w:rsidTr="00CB19B8">
        <w:trPr>
          <w:trHeight w:hRule="exact" w:val="547"/>
        </w:trPr>
        <w:tc>
          <w:tcPr>
            <w:tcW w:w="17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Si orienta al di fuori del suo ambiente familiare (casa, reparto assistenziale)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</w:tr>
      <w:tr w:rsidR="00085115" w:rsidRPr="006E0E29" w:rsidTr="00CB19B8">
        <w:trPr>
          <w:trHeight w:hRule="exact" w:val="288"/>
        </w:trPr>
        <w:tc>
          <w:tcPr>
            <w:tcW w:w="173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Prassie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 xml:space="preserve">Nessuna prassia, oppure movimenti </w:t>
            </w:r>
            <w:proofErr w:type="spellStart"/>
            <w:r w:rsidRPr="006E0E29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>afinalistici</w:t>
            </w:r>
            <w:proofErr w:type="spellEnd"/>
            <w:r w:rsidRPr="006E0E29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 xml:space="preserve"> e stereotipati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</w:tr>
      <w:tr w:rsidR="00085115" w:rsidRPr="006E0E29" w:rsidTr="00CB19B8">
        <w:trPr>
          <w:trHeight w:hRule="exact" w:val="547"/>
        </w:trPr>
        <w:tc>
          <w:tcPr>
            <w:tcW w:w="173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Realizza prodotti plastici o grafici (incastra, connette, plasma e colora) oppure pilota una carrozzina manualmente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</w:tr>
      <w:tr w:rsidR="00085115" w:rsidRPr="006E0E29" w:rsidTr="00CB19B8">
        <w:trPr>
          <w:trHeight w:hRule="exact" w:val="302"/>
        </w:trPr>
        <w:tc>
          <w:tcPr>
            <w:tcW w:w="17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085115" w:rsidRPr="006E0E29" w:rsidRDefault="00085115" w:rsidP="005853DA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Disegna o pilota una carrozzina elettrica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5115" w:rsidRPr="006E0E29" w:rsidRDefault="00D33B20" w:rsidP="005853DA">
            <w:pPr>
              <w:shd w:val="clear" w:color="auto" w:fill="FFFFFF"/>
              <w:spacing w:line="276" w:lineRule="auto"/>
              <w:jc w:val="center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</w:tr>
    </w:tbl>
    <w:p w:rsidR="00085115" w:rsidRPr="006E0E29" w:rsidRDefault="00D33B20" w:rsidP="006E0E29">
      <w:pPr>
        <w:shd w:val="clear" w:color="auto" w:fill="FFFFFF"/>
        <w:spacing w:before="509" w:line="276" w:lineRule="auto"/>
        <w:ind w:left="139"/>
        <w:rPr>
          <w:rFonts w:ascii="Garamond" w:hAnsi="Garamond"/>
        </w:rPr>
      </w:pPr>
      <w:r w:rsidRPr="006E0E29">
        <w:rPr>
          <w:rFonts w:ascii="Garamond" w:hAnsi="Garamond"/>
          <w:b/>
          <w:bCs/>
          <w:color w:val="000000"/>
          <w:spacing w:val="-1"/>
          <w:sz w:val="22"/>
          <w:szCs w:val="22"/>
        </w:rPr>
        <w:t xml:space="preserve">Spettro Autistico. Livello di gravità DSM-5 </w:t>
      </w:r>
      <w:r w:rsidRPr="006E0E29">
        <w:rPr>
          <w:rFonts w:ascii="Garamond" w:hAnsi="Garamond"/>
          <w:color w:val="000000"/>
          <w:spacing w:val="-1"/>
          <w:sz w:val="22"/>
          <w:szCs w:val="22"/>
        </w:rPr>
        <w:t>(articolo 3, comma 2, lettera g)</w:t>
      </w:r>
    </w:p>
    <w:p w:rsidR="00085115" w:rsidRPr="006E0E29" w:rsidRDefault="00085115" w:rsidP="006E0E29">
      <w:pPr>
        <w:spacing w:after="264" w:line="276" w:lineRule="auto"/>
        <w:rPr>
          <w:rFonts w:ascii="Garamond" w:hAnsi="Garamond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54"/>
        <w:gridCol w:w="4037"/>
        <w:gridCol w:w="3931"/>
      </w:tblGrid>
      <w:tr w:rsidR="00085115" w:rsidRPr="006E0E29" w:rsidTr="00765C3E">
        <w:trPr>
          <w:trHeight w:hRule="exact" w:val="821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765C3E">
            <w:pPr>
              <w:shd w:val="clear" w:color="auto" w:fill="FFFFFF"/>
              <w:spacing w:line="276" w:lineRule="auto"/>
              <w:ind w:left="10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LIVELLO</w:t>
            </w:r>
          </w:p>
          <w:p w:rsidR="00085115" w:rsidRPr="006E0E29" w:rsidRDefault="00D33B20" w:rsidP="00765C3E">
            <w:pPr>
              <w:shd w:val="clear" w:color="auto" w:fill="FFFFFF"/>
              <w:spacing w:line="276" w:lineRule="auto"/>
              <w:ind w:left="10" w:firstLine="446"/>
              <w:rPr>
                <w:rFonts w:ascii="Garamond" w:hAnsi="Garamond"/>
              </w:rPr>
            </w:pPr>
            <w:proofErr w:type="spellStart"/>
            <w:r w:rsidRPr="006E0E2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DI</w:t>
            </w:r>
            <w:proofErr w:type="spellEnd"/>
            <w:r w:rsidRPr="006E0E2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E0E29">
              <w:rPr>
                <w:rFonts w:ascii="Garamond" w:hAnsi="Garamond"/>
                <w:b/>
                <w:bCs/>
                <w:color w:val="000000"/>
                <w:spacing w:val="-1"/>
                <w:sz w:val="22"/>
                <w:szCs w:val="22"/>
              </w:rPr>
              <w:t>GRAVITA</w:t>
            </w:r>
            <w:r w:rsidR="007E2BCE">
              <w:rPr>
                <w:rFonts w:ascii="Garamond" w:hAnsi="Garamond"/>
                <w:b/>
                <w:bCs/>
                <w:color w:val="000000"/>
                <w:spacing w:val="-1"/>
                <w:sz w:val="22"/>
                <w:szCs w:val="22"/>
              </w:rPr>
              <w:t>’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765C3E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COMUNICAZIONE SOCIALE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765C3E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INTERESSI RISTRETTI</w:t>
            </w:r>
          </w:p>
          <w:p w:rsidR="00085115" w:rsidRPr="006E0E29" w:rsidRDefault="00D33B20" w:rsidP="00765C3E">
            <w:pPr>
              <w:shd w:val="clear" w:color="auto" w:fill="FFFFFF"/>
              <w:spacing w:line="276" w:lineRule="auto"/>
              <w:ind w:left="110" w:right="130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E COMPORTAMENTI RIPETITIVI</w:t>
            </w:r>
          </w:p>
        </w:tc>
      </w:tr>
      <w:tr w:rsidR="00085115" w:rsidRPr="006E0E29" w:rsidTr="00765C3E">
        <w:trPr>
          <w:trHeight w:hRule="exact" w:val="2375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765C3E">
            <w:pPr>
              <w:shd w:val="clear" w:color="auto" w:fill="FFFFFF"/>
              <w:spacing w:line="276" w:lineRule="auto"/>
              <w:ind w:left="58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pacing w:val="-4"/>
                <w:sz w:val="22"/>
                <w:szCs w:val="22"/>
              </w:rPr>
              <w:t>Livello 3</w:t>
            </w:r>
          </w:p>
          <w:p w:rsidR="00085115" w:rsidRPr="006E0E29" w:rsidRDefault="00D33B20" w:rsidP="00765C3E">
            <w:pPr>
              <w:shd w:val="clear" w:color="auto" w:fill="FFFFFF"/>
              <w:spacing w:line="276" w:lineRule="auto"/>
              <w:ind w:left="58" w:right="34" w:firstLine="29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 xml:space="preserve">Richiede </w:t>
            </w:r>
            <w:r w:rsidRPr="006E0E29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>supporto</w:t>
            </w:r>
          </w:p>
          <w:p w:rsidR="00085115" w:rsidRPr="006E0E29" w:rsidRDefault="00D33B20" w:rsidP="00765C3E">
            <w:pPr>
              <w:shd w:val="clear" w:color="auto" w:fill="FFFFFF"/>
              <w:spacing w:line="276" w:lineRule="auto"/>
              <w:ind w:left="58" w:right="34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 xml:space="preserve">molto </w:t>
            </w:r>
            <w:r w:rsidRPr="006E0E29">
              <w:rPr>
                <w:rFonts w:ascii="Garamond" w:hAnsi="Garamond"/>
                <w:color w:val="000000"/>
                <w:spacing w:val="-9"/>
                <w:sz w:val="22"/>
                <w:szCs w:val="22"/>
              </w:rPr>
              <w:t>significativo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765C3E" w:rsidP="00765C3E">
            <w:pPr>
              <w:shd w:val="clear" w:color="auto" w:fill="FFFFFF"/>
              <w:spacing w:line="276" w:lineRule="auto"/>
              <w:ind w:firstLine="1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Gravi deficit delle abilità </w:t>
            </w:r>
            <w:r w:rsidR="00D33B20" w:rsidRPr="006E0E29">
              <w:rPr>
                <w:rFonts w:ascii="Garamond" w:hAnsi="Garamond"/>
                <w:color w:val="000000"/>
                <w:sz w:val="22"/>
                <w:szCs w:val="22"/>
              </w:rPr>
              <w:t xml:space="preserve">di </w:t>
            </w:r>
            <w:r>
              <w:rPr>
                <w:rFonts w:ascii="Garamond" w:hAnsi="Garamond"/>
                <w:color w:val="000000"/>
                <w:spacing w:val="-5"/>
                <w:sz w:val="22"/>
                <w:szCs w:val="22"/>
              </w:rPr>
              <w:t xml:space="preserve">comunicazione  sociale, verbale e </w:t>
            </w:r>
            <w:r w:rsidR="00D33B20" w:rsidRPr="006E0E29">
              <w:rPr>
                <w:rFonts w:ascii="Garamond" w:hAnsi="Garamond"/>
                <w:color w:val="000000"/>
                <w:spacing w:val="-5"/>
                <w:sz w:val="22"/>
                <w:szCs w:val="22"/>
              </w:rPr>
              <w:t xml:space="preserve">non </w:t>
            </w:r>
            <w:r w:rsidR="00D33B20" w:rsidRPr="006E0E29">
              <w:rPr>
                <w:rFonts w:ascii="Garamond" w:hAnsi="Garamond"/>
                <w:color w:val="000000"/>
                <w:spacing w:val="-1"/>
                <w:sz w:val="22"/>
                <w:szCs w:val="22"/>
              </w:rPr>
              <w:t xml:space="preserve">verbale, causano gravi compromissioni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>del funzionamento; iniziativa</w:t>
            </w:r>
            <w:r w:rsidR="00D33B20" w:rsidRPr="006E0E2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 molto limitata nell'interazione sociale e minima </w:t>
            </w:r>
            <w:r w:rsidR="00D33B20" w:rsidRPr="006E0E29">
              <w:rPr>
                <w:rFonts w:ascii="Garamond" w:hAnsi="Garamond"/>
                <w:color w:val="000000"/>
                <w:sz w:val="22"/>
                <w:szCs w:val="22"/>
              </w:rPr>
              <w:t>risposta all'iniziativa altrui.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7E2BCE" w:rsidP="00765C3E">
            <w:pPr>
              <w:shd w:val="clear" w:color="auto" w:fill="FFFFFF"/>
              <w:spacing w:line="276" w:lineRule="auto"/>
              <w:ind w:right="5" w:firstLine="1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>Rituali fi</w:t>
            </w:r>
            <w:r w:rsidR="00D33B20" w:rsidRPr="006E0E29"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 xml:space="preserve">ssi e/o comportamenti ripetitivi </w:t>
            </w:r>
            <w:r w:rsidR="00D33B20" w:rsidRPr="006E0E29">
              <w:rPr>
                <w:rFonts w:ascii="Garamond" w:hAnsi="Garamond"/>
                <w:color w:val="000000"/>
                <w:sz w:val="22"/>
                <w:szCs w:val="22"/>
              </w:rPr>
              <w:t xml:space="preserve">interferiscono in modo marcato con il </w:t>
            </w:r>
            <w:r w:rsidR="00D33B20" w:rsidRPr="006E0E29">
              <w:rPr>
                <w:rFonts w:ascii="Garamond" w:hAnsi="Garamond"/>
                <w:color w:val="000000"/>
                <w:spacing w:val="-4"/>
                <w:sz w:val="22"/>
                <w:szCs w:val="22"/>
              </w:rPr>
              <w:t xml:space="preserve">funzionamento in tutte le aree. Marcato </w:t>
            </w:r>
            <w:r w:rsidR="00D33B20" w:rsidRPr="006E0E2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stress quando i rituali o le routine sono </w:t>
            </w:r>
            <w:r w:rsidR="00765C3E"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 xml:space="preserve">interrotti.      Grande difficoltà </w:t>
            </w:r>
            <w:r w:rsidR="00D33B20" w:rsidRPr="006E0E29"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 xml:space="preserve">nel </w:t>
            </w:r>
            <w:r w:rsidR="00D33B20" w:rsidRPr="006E0E29">
              <w:rPr>
                <w:rFonts w:ascii="Garamond" w:hAnsi="Garamond"/>
                <w:color w:val="000000"/>
                <w:sz w:val="22"/>
                <w:szCs w:val="22"/>
              </w:rPr>
              <w:t>distogliere il soggett</w:t>
            </w:r>
            <w:r w:rsidR="00765C3E">
              <w:rPr>
                <w:rFonts w:ascii="Garamond" w:hAnsi="Garamond"/>
                <w:color w:val="000000"/>
                <w:sz w:val="22"/>
                <w:szCs w:val="22"/>
              </w:rPr>
              <w:t xml:space="preserve">o dal suo focus di interesse e, </w:t>
            </w:r>
            <w:r w:rsidR="00D33B20" w:rsidRPr="006E0E29">
              <w:rPr>
                <w:rFonts w:ascii="Garamond" w:hAnsi="Garamond"/>
                <w:color w:val="000000"/>
                <w:sz w:val="22"/>
                <w:szCs w:val="22"/>
              </w:rPr>
              <w:t>se ciò avviene, egli torna rapidamente ad esso.</w:t>
            </w:r>
          </w:p>
        </w:tc>
      </w:tr>
      <w:tr w:rsidR="00085115" w:rsidRPr="006E0E29" w:rsidTr="00765C3E">
        <w:trPr>
          <w:trHeight w:hRule="exact" w:val="214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7E2BCE" w:rsidRDefault="00D33B20" w:rsidP="00765C3E">
            <w:pPr>
              <w:shd w:val="clear" w:color="auto" w:fill="FFFFFF"/>
              <w:spacing w:line="276" w:lineRule="auto"/>
              <w:ind w:left="5" w:right="38"/>
              <w:rPr>
                <w:rFonts w:ascii="Garamond" w:hAnsi="Garamond"/>
              </w:rPr>
            </w:pPr>
            <w:r w:rsidRPr="007E2BCE">
              <w:rPr>
                <w:rFonts w:ascii="Garamond" w:hAnsi="Garamond"/>
                <w:b/>
                <w:bCs/>
                <w:color w:val="000000"/>
                <w:spacing w:val="-4"/>
                <w:sz w:val="22"/>
                <w:szCs w:val="22"/>
              </w:rPr>
              <w:t xml:space="preserve">Livello 2 </w:t>
            </w:r>
            <w:r w:rsidRPr="007E2BCE">
              <w:rPr>
                <w:rFonts w:ascii="Garamond" w:hAnsi="Garamond"/>
                <w:color w:val="000000"/>
                <w:spacing w:val="-15"/>
                <w:sz w:val="22"/>
                <w:szCs w:val="22"/>
              </w:rPr>
              <w:t xml:space="preserve">  Richiede</w:t>
            </w:r>
          </w:p>
          <w:p w:rsidR="00085115" w:rsidRPr="007E2BCE" w:rsidRDefault="00D33B20" w:rsidP="00765C3E">
            <w:pPr>
              <w:shd w:val="clear" w:color="auto" w:fill="FFFFFF"/>
              <w:spacing w:line="276" w:lineRule="auto"/>
              <w:ind w:left="5" w:right="38"/>
              <w:rPr>
                <w:rFonts w:ascii="Garamond" w:hAnsi="Garamond"/>
              </w:rPr>
            </w:pPr>
            <w:r w:rsidRPr="007E2BCE">
              <w:rPr>
                <w:rFonts w:ascii="Garamond" w:hAnsi="Garamond"/>
                <w:color w:val="000000"/>
                <w:spacing w:val="-4"/>
                <w:sz w:val="22"/>
                <w:szCs w:val="22"/>
              </w:rPr>
              <w:t xml:space="preserve">supporto </w:t>
            </w:r>
            <w:r w:rsidRPr="007E2BCE">
              <w:rPr>
                <w:rFonts w:ascii="Garamond" w:hAnsi="Garamond"/>
                <w:color w:val="000000"/>
                <w:spacing w:val="-9"/>
                <w:sz w:val="22"/>
                <w:szCs w:val="22"/>
              </w:rPr>
              <w:t>significativo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7E2BCE" w:rsidRDefault="00765C3E" w:rsidP="00765C3E">
            <w:pPr>
              <w:shd w:val="clear" w:color="auto" w:fill="FFFFFF"/>
              <w:spacing w:line="276" w:lineRule="auto"/>
              <w:ind w:firstLine="1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pacing w:val="-1"/>
                <w:sz w:val="22"/>
                <w:szCs w:val="22"/>
              </w:rPr>
              <w:t xml:space="preserve">Deficit marcati </w:t>
            </w:r>
            <w:r w:rsidR="007E2BCE">
              <w:rPr>
                <w:rFonts w:ascii="Garamond" w:hAnsi="Garamond"/>
                <w:color w:val="000000"/>
                <w:spacing w:val="-1"/>
                <w:sz w:val="22"/>
                <w:szCs w:val="22"/>
              </w:rPr>
              <w:t>dell</w:t>
            </w:r>
            <w:r>
              <w:rPr>
                <w:rFonts w:ascii="Garamond" w:hAnsi="Garamond"/>
                <w:color w:val="000000"/>
                <w:spacing w:val="-1"/>
                <w:sz w:val="22"/>
                <w:szCs w:val="22"/>
              </w:rPr>
              <w:t xml:space="preserve">e abilità </w:t>
            </w:r>
            <w:r w:rsidR="00D33B20" w:rsidRPr="007E2BCE">
              <w:rPr>
                <w:rFonts w:ascii="Garamond" w:hAnsi="Garamond"/>
                <w:color w:val="000000"/>
                <w:spacing w:val="-1"/>
                <w:sz w:val="22"/>
                <w:szCs w:val="22"/>
              </w:rPr>
              <w:t xml:space="preserve">di </w:t>
            </w:r>
            <w:r w:rsidR="00D33B20" w:rsidRPr="007E2BCE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>comunic</w:t>
            </w:r>
            <w:r w:rsidR="007E2BCE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azione sociale verbale e </w:t>
            </w:r>
            <w:r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non verbale; compromissioni sociali </w:t>
            </w:r>
            <w:r w:rsidR="00D33B20" w:rsidRPr="007E2BCE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visibili </w:t>
            </w:r>
            <w:r w:rsidR="00D33B20" w:rsidRPr="007E2BCE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anche in presenza di supporto; iniziativa </w:t>
            </w:r>
            <w:r w:rsidR="00D33B20" w:rsidRPr="007E2BCE">
              <w:rPr>
                <w:rFonts w:ascii="Garamond" w:hAnsi="Garamond"/>
                <w:color w:val="000000"/>
                <w:spacing w:val="-1"/>
                <w:sz w:val="22"/>
                <w:szCs w:val="22"/>
              </w:rPr>
              <w:t xml:space="preserve">limitata nell'interazione sociale e ridotta </w:t>
            </w:r>
            <w:r w:rsidR="00D33B20" w:rsidRPr="007E2BCE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>o anomala risposta all'iniziativa degli altri.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7E2BCE" w:rsidRDefault="007E2BCE" w:rsidP="00765C3E">
            <w:pPr>
              <w:shd w:val="clear" w:color="auto" w:fill="FFFFFF"/>
              <w:spacing w:line="276" w:lineRule="auto"/>
              <w:ind w:firstLine="1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>Rituali fi</w:t>
            </w:r>
            <w:r w:rsidR="00D33B20" w:rsidRPr="007E2BCE"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 xml:space="preserve">ssi e/o comportamenti ripetitivi </w:t>
            </w:r>
            <w:r w:rsidR="00D33B20" w:rsidRPr="007E2BCE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sono    </w:t>
            </w:r>
            <w:r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sufficientemente frequenti </w:t>
            </w:r>
            <w:r w:rsidR="00D33B20" w:rsidRPr="007E2BCE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da </w:t>
            </w:r>
            <w:r w:rsidR="00D33B20" w:rsidRPr="007E2BCE">
              <w:rPr>
                <w:rFonts w:ascii="Garamond" w:hAnsi="Garamond"/>
                <w:color w:val="000000"/>
                <w:spacing w:val="-8"/>
                <w:sz w:val="22"/>
                <w:szCs w:val="22"/>
              </w:rPr>
              <w:t xml:space="preserve">essere evidenti a un osservatore casuale </w:t>
            </w:r>
            <w:r w:rsidR="00D33B20" w:rsidRPr="007E2BCE">
              <w:rPr>
                <w:rFonts w:ascii="Garamond" w:hAnsi="Garamond"/>
                <w:color w:val="000000"/>
                <w:spacing w:val="-4"/>
                <w:sz w:val="22"/>
                <w:szCs w:val="22"/>
              </w:rPr>
              <w:t xml:space="preserve">e interferiscono con il funzionamento in </w:t>
            </w:r>
            <w:r w:rsidR="00D33B20" w:rsidRPr="007E2BCE">
              <w:rPr>
                <w:rFonts w:ascii="Garamond" w:hAnsi="Garamond"/>
                <w:color w:val="000000"/>
                <w:sz w:val="22"/>
                <w:szCs w:val="22"/>
              </w:rPr>
              <w:t xml:space="preserve">diversi contesti. Stress o frustrazione </w:t>
            </w:r>
            <w:r w:rsidR="00765C3E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appaiono quando </w:t>
            </w:r>
            <w:r w:rsidR="00D33B20" w:rsidRPr="007E2BCE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>son</w:t>
            </w:r>
            <w:r w:rsidR="00765C3E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>o   interrotti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 e risulta diffi</w:t>
            </w:r>
            <w:r w:rsidR="00D33B20" w:rsidRPr="007E2BCE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>cile ridirigere l'attenzione.</w:t>
            </w:r>
          </w:p>
        </w:tc>
      </w:tr>
      <w:tr w:rsidR="00085115" w:rsidRPr="006E0E29" w:rsidTr="00765C3E">
        <w:trPr>
          <w:trHeight w:hRule="exact" w:val="826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D33B20" w:rsidP="00765C3E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b/>
                <w:bCs/>
                <w:color w:val="000000"/>
                <w:spacing w:val="-8"/>
                <w:sz w:val="22"/>
                <w:szCs w:val="22"/>
              </w:rPr>
              <w:t>Livello 1</w:t>
            </w:r>
          </w:p>
          <w:p w:rsidR="00085115" w:rsidRPr="006E0E29" w:rsidRDefault="00D33B20" w:rsidP="00765C3E">
            <w:pPr>
              <w:shd w:val="clear" w:color="auto" w:fill="FFFFFF"/>
              <w:spacing w:line="276" w:lineRule="auto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Richiede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765C3E" w:rsidP="00765C3E">
            <w:pPr>
              <w:shd w:val="clear" w:color="auto" w:fill="FFFFFF"/>
              <w:spacing w:line="276" w:lineRule="auto"/>
              <w:ind w:firstLine="1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In assenza di supporto, i</w:t>
            </w:r>
            <w:r w:rsidR="00D33B20" w:rsidRPr="006E0E29">
              <w:rPr>
                <w:rFonts w:ascii="Garamond" w:hAnsi="Garamond"/>
                <w:color w:val="000000"/>
                <w:sz w:val="22"/>
                <w:szCs w:val="22"/>
              </w:rPr>
              <w:t xml:space="preserve"> deficit della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>comunicazione sociale</w:t>
            </w:r>
            <w:r w:rsidR="00D33B20" w:rsidRPr="006E0E29">
              <w:rPr>
                <w:rFonts w:ascii="Garamond" w:hAnsi="Garamond"/>
                <w:color w:val="000000"/>
                <w:spacing w:val="-7"/>
                <w:sz w:val="22"/>
                <w:szCs w:val="22"/>
              </w:rPr>
              <w:t xml:space="preserve"> causano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115" w:rsidRPr="006E0E29" w:rsidRDefault="00765C3E" w:rsidP="00765C3E">
            <w:pPr>
              <w:shd w:val="clear" w:color="auto" w:fill="FFFFFF"/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>Rituali e comportamenti</w:t>
            </w:r>
            <w:r w:rsidR="00D33B20" w:rsidRPr="006E0E29"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 xml:space="preserve"> ripetitivi </w:t>
            </w:r>
            <w:r w:rsidR="00D33B20" w:rsidRPr="006E0E29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>causano interferenze significative in uno</w:t>
            </w:r>
          </w:p>
        </w:tc>
      </w:tr>
      <w:tr w:rsidR="000B48CF" w:rsidRPr="006E0E29" w:rsidTr="00765C3E">
        <w:trPr>
          <w:trHeight w:hRule="exact" w:val="186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8CF" w:rsidRPr="006E0E29" w:rsidRDefault="000B48CF" w:rsidP="00765C3E">
            <w:pPr>
              <w:shd w:val="clear" w:color="auto" w:fill="FFFFFF"/>
              <w:spacing w:line="276" w:lineRule="auto"/>
              <w:ind w:left="149"/>
              <w:rPr>
                <w:rFonts w:ascii="Garamond" w:hAnsi="Garamond"/>
                <w:b/>
                <w:bCs/>
                <w:color w:val="000000"/>
                <w:spacing w:val="-8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pacing w:val="-8"/>
                <w:sz w:val="22"/>
                <w:szCs w:val="22"/>
              </w:rPr>
              <w:lastRenderedPageBreak/>
              <w:t>supporto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8CF" w:rsidRPr="006E0E29" w:rsidRDefault="000B48CF" w:rsidP="00F92238">
            <w:pPr>
              <w:shd w:val="clear" w:color="auto" w:fill="FFFFFF"/>
              <w:spacing w:before="5" w:line="276" w:lineRule="auto"/>
              <w:jc w:val="both"/>
              <w:rPr>
                <w:rFonts w:ascii="Garamond" w:hAnsi="Garamond"/>
              </w:rPr>
            </w:pPr>
            <w:r w:rsidRPr="006E0E29">
              <w:rPr>
                <w:rFonts w:ascii="Garamond" w:hAnsi="Garamond"/>
                <w:color w:val="000000"/>
                <w:spacing w:val="-6"/>
                <w:sz w:val="22"/>
                <w:szCs w:val="22"/>
              </w:rPr>
              <w:t xml:space="preserve">impedimenti che possono essere notati. Il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 xml:space="preserve">soggetto ha difficoltà ad avviare </w:t>
            </w:r>
            <w:r w:rsidRPr="006E0E29">
              <w:rPr>
                <w:rFonts w:ascii="Garamond" w:hAnsi="Garamond"/>
                <w:color w:val="000000"/>
                <w:spacing w:val="-4"/>
                <w:sz w:val="22"/>
                <w:szCs w:val="22"/>
              </w:rPr>
              <w:t xml:space="preserve">interazioni sociali e mostra chiari esempi </w:t>
            </w:r>
            <w:r w:rsidRPr="006E0E29"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 xml:space="preserve">di risposte atipiche o infruttuose nella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 xml:space="preserve">risposta alle iniziative altrui. Può </w:t>
            </w:r>
            <w:r w:rsidRPr="006E0E29">
              <w:rPr>
                <w:rFonts w:ascii="Garamond" w:hAnsi="Garamond"/>
                <w:color w:val="000000"/>
                <w:spacing w:val="-4"/>
                <w:sz w:val="22"/>
                <w:szCs w:val="22"/>
              </w:rPr>
              <w:t xml:space="preserve">sembrare che abbia un ridotto interesse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nell'interazione sociale.</w:t>
            </w:r>
          </w:p>
          <w:p w:rsidR="000B48CF" w:rsidRPr="006E0E29" w:rsidRDefault="000B48CF" w:rsidP="00F92238">
            <w:pPr>
              <w:shd w:val="clear" w:color="auto" w:fill="FFFFFF"/>
              <w:spacing w:line="276" w:lineRule="auto"/>
              <w:ind w:firstLine="14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8CF" w:rsidRPr="006E0E29" w:rsidRDefault="000B48CF" w:rsidP="00F92238">
            <w:pPr>
              <w:shd w:val="clear" w:color="auto" w:fill="FFFFFF"/>
              <w:spacing w:line="276" w:lineRule="auto"/>
              <w:jc w:val="both"/>
              <w:rPr>
                <w:rFonts w:ascii="Garamond" w:hAnsi="Garamond"/>
                <w:color w:val="000000"/>
                <w:spacing w:val="-2"/>
                <w:sz w:val="22"/>
                <w:szCs w:val="22"/>
              </w:rPr>
            </w:pPr>
            <w:r w:rsidRPr="006E0E29">
              <w:rPr>
                <w:rFonts w:ascii="Garamond" w:hAnsi="Garamond"/>
                <w:color w:val="000000"/>
                <w:spacing w:val="-1"/>
                <w:sz w:val="22"/>
                <w:szCs w:val="22"/>
              </w:rPr>
              <w:t xml:space="preserve">o più contesti. Il soggetto resiste ai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 xml:space="preserve">tentativi da parte degli altri di </w:t>
            </w:r>
            <w:r w:rsidRPr="006E0E29">
              <w:rPr>
                <w:rFonts w:ascii="Garamond" w:hAnsi="Garamond"/>
                <w:color w:val="000000"/>
                <w:spacing w:val="-2"/>
                <w:sz w:val="22"/>
                <w:szCs w:val="22"/>
              </w:rPr>
              <w:t xml:space="preserve">interromperli. Difficoltà nel passare da </w:t>
            </w:r>
            <w:r w:rsidRPr="006E0E29">
              <w:rPr>
                <w:rFonts w:ascii="Garamond" w:hAnsi="Garamond"/>
                <w:color w:val="000000"/>
                <w:sz w:val="22"/>
                <w:szCs w:val="22"/>
              </w:rPr>
              <w:t>un'attività all'altra.</w:t>
            </w:r>
          </w:p>
        </w:tc>
      </w:tr>
    </w:tbl>
    <w:p w:rsidR="00085115" w:rsidRPr="006E0E29" w:rsidRDefault="00085115" w:rsidP="006E0E29">
      <w:pPr>
        <w:shd w:val="clear" w:color="auto" w:fill="FFFFFF"/>
        <w:spacing w:after="221" w:line="276" w:lineRule="auto"/>
        <w:ind w:left="4142"/>
        <w:rPr>
          <w:rFonts w:ascii="Garamond" w:hAnsi="Garamond"/>
        </w:rPr>
      </w:pPr>
    </w:p>
    <w:p w:rsidR="00085115" w:rsidRPr="006E0E29" w:rsidRDefault="00085115" w:rsidP="006E0E29">
      <w:pPr>
        <w:shd w:val="clear" w:color="auto" w:fill="FFFFFF"/>
        <w:spacing w:after="221" w:line="276" w:lineRule="auto"/>
        <w:ind w:left="4142"/>
        <w:rPr>
          <w:rFonts w:ascii="Garamond" w:hAnsi="Garamond"/>
        </w:rPr>
        <w:sectPr w:rsidR="00085115" w:rsidRPr="006E0E29">
          <w:pgSz w:w="11909" w:h="16834"/>
          <w:pgMar w:top="1440" w:right="1050" w:bottom="720" w:left="1740" w:header="720" w:footer="720" w:gutter="0"/>
          <w:cols w:space="60"/>
          <w:noEndnote/>
        </w:sectPr>
      </w:pPr>
    </w:p>
    <w:p w:rsidR="00085115" w:rsidRPr="006E0E29" w:rsidRDefault="00085115" w:rsidP="006E0E29">
      <w:pPr>
        <w:spacing w:line="276" w:lineRule="auto"/>
        <w:rPr>
          <w:rFonts w:ascii="Garamond" w:hAnsi="Garamond"/>
          <w:sz w:val="2"/>
          <w:szCs w:val="2"/>
        </w:rPr>
      </w:pPr>
    </w:p>
    <w:p w:rsidR="00085115" w:rsidRPr="006E0E29" w:rsidRDefault="00085115" w:rsidP="006E0E29">
      <w:pPr>
        <w:framePr w:h="2189" w:hSpace="38" w:wrap="notBeside" w:vAnchor="text" w:hAnchor="margin" w:x="-1453" w:y="20"/>
        <w:spacing w:line="276" w:lineRule="auto"/>
        <w:rPr>
          <w:rFonts w:ascii="Garamond" w:hAnsi="Garamond"/>
          <w:sz w:val="24"/>
          <w:szCs w:val="24"/>
        </w:rPr>
      </w:pPr>
    </w:p>
    <w:p w:rsidR="00085115" w:rsidRPr="006E0E29" w:rsidRDefault="00D33B20" w:rsidP="006E0E29">
      <w:pPr>
        <w:shd w:val="clear" w:color="auto" w:fill="FFFFFF"/>
        <w:spacing w:line="276" w:lineRule="auto"/>
        <w:rPr>
          <w:rFonts w:ascii="Garamond" w:hAnsi="Garamond"/>
        </w:rPr>
      </w:pPr>
      <w:r w:rsidRPr="006E0E29">
        <w:rPr>
          <w:rFonts w:ascii="Garamond" w:hAnsi="Garamond"/>
          <w:b/>
          <w:bCs/>
          <w:color w:val="000000"/>
          <w:sz w:val="22"/>
          <w:szCs w:val="22"/>
        </w:rPr>
        <w:t xml:space="preserve">Altre persone in condizione di dipendenza vitale </w:t>
      </w:r>
      <w:r w:rsidRPr="006E0E29">
        <w:rPr>
          <w:rFonts w:ascii="Garamond" w:hAnsi="Garamond"/>
          <w:color w:val="000000"/>
          <w:sz w:val="22"/>
          <w:szCs w:val="22"/>
        </w:rPr>
        <w:t>(articolo 3, comma 2, lettera i)</w:t>
      </w:r>
    </w:p>
    <w:p w:rsidR="00085115" w:rsidRPr="006E0E29" w:rsidRDefault="00D33B20" w:rsidP="000B48CF">
      <w:pPr>
        <w:shd w:val="clear" w:color="auto" w:fill="FFFFFF"/>
        <w:tabs>
          <w:tab w:val="left" w:pos="230"/>
        </w:tabs>
        <w:spacing w:before="274" w:line="276" w:lineRule="auto"/>
        <w:ind w:right="5"/>
        <w:jc w:val="both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37"/>
          <w:sz w:val="22"/>
          <w:szCs w:val="22"/>
          <w:lang w:eastAsia="en-US"/>
        </w:rPr>
        <w:t>1.</w:t>
      </w:r>
      <w:r w:rsidRPr="006E0E29">
        <w:rPr>
          <w:rFonts w:ascii="Garamond" w:hAnsi="Garamond"/>
          <w:color w:val="000000"/>
          <w:sz w:val="22"/>
          <w:szCs w:val="22"/>
          <w:lang w:eastAsia="en-US"/>
        </w:rPr>
        <w:tab/>
      </w:r>
      <w:r w:rsidRPr="006E0E29">
        <w:rPr>
          <w:rFonts w:ascii="Garamond" w:hAnsi="Garamond"/>
          <w:color w:val="000000"/>
          <w:spacing w:val="-7"/>
          <w:sz w:val="22"/>
          <w:szCs w:val="22"/>
          <w:lang w:eastAsia="en-US"/>
        </w:rPr>
        <w:t>Le persone con disabilità gravissima, in condizione di dipendenza vitale, oltre a quelle identificate</w:t>
      </w:r>
      <w:r w:rsidR="000B48CF">
        <w:rPr>
          <w:rFonts w:ascii="Garamond" w:hAnsi="Garamond"/>
          <w:color w:val="000000"/>
          <w:spacing w:val="-7"/>
          <w:sz w:val="22"/>
          <w:szCs w:val="22"/>
          <w:lang w:eastAsia="en-US"/>
        </w:rPr>
        <w:t xml:space="preserve"> </w:t>
      </w:r>
      <w:r w:rsidRPr="006E0E29">
        <w:rPr>
          <w:rFonts w:ascii="Garamond" w:hAnsi="Garamond"/>
          <w:color w:val="000000"/>
          <w:spacing w:val="-3"/>
          <w:sz w:val="22"/>
          <w:szCs w:val="22"/>
          <w:lang w:eastAsia="en-US"/>
        </w:rPr>
        <w:t>dall'articolo 3, comma 2 lettere a e h, sono individuate mediante la valutazione del livello di</w:t>
      </w:r>
      <w:r w:rsidR="000B48CF">
        <w:rPr>
          <w:rFonts w:ascii="Garamond" w:hAnsi="Garamond"/>
          <w:color w:val="000000"/>
          <w:spacing w:val="-3"/>
          <w:sz w:val="22"/>
          <w:szCs w:val="22"/>
          <w:lang w:eastAsia="en-US"/>
        </w:rPr>
        <w:t xml:space="preserve"> </w:t>
      </w:r>
      <w:r w:rsidRPr="006E0E29">
        <w:rPr>
          <w:rFonts w:ascii="Garamond" w:hAnsi="Garamond"/>
          <w:color w:val="000000"/>
          <w:spacing w:val="-5"/>
          <w:sz w:val="22"/>
          <w:szCs w:val="22"/>
          <w:lang w:eastAsia="en-US"/>
        </w:rPr>
        <w:t>compromissione della funzionalità, indipendentemente dal tipo di patologia e/o menomazione,</w:t>
      </w:r>
      <w:r w:rsidR="000B48CF">
        <w:rPr>
          <w:rFonts w:ascii="Garamond" w:hAnsi="Garamond"/>
          <w:color w:val="000000"/>
          <w:spacing w:val="-5"/>
          <w:sz w:val="22"/>
          <w:szCs w:val="22"/>
          <w:lang w:eastAsia="en-US"/>
        </w:rPr>
        <w:t xml:space="preserve"> </w:t>
      </w:r>
      <w:r w:rsidRPr="006E0E29">
        <w:rPr>
          <w:rFonts w:ascii="Garamond" w:hAnsi="Garamond"/>
          <w:color w:val="000000"/>
          <w:sz w:val="22"/>
          <w:szCs w:val="22"/>
          <w:lang w:eastAsia="en-US"/>
        </w:rPr>
        <w:t>attraverso la rilevazione dei domini:</w:t>
      </w:r>
    </w:p>
    <w:p w:rsidR="00085115" w:rsidRPr="006E0E29" w:rsidRDefault="00D33B20" w:rsidP="000B48CF">
      <w:pPr>
        <w:numPr>
          <w:ilvl w:val="0"/>
          <w:numId w:val="3"/>
        </w:numPr>
        <w:shd w:val="clear" w:color="auto" w:fill="FFFFFF"/>
        <w:tabs>
          <w:tab w:val="left" w:pos="662"/>
        </w:tabs>
        <w:spacing w:before="5" w:line="276" w:lineRule="auto"/>
        <w:ind w:left="331"/>
        <w:jc w:val="both"/>
        <w:rPr>
          <w:rFonts w:ascii="Garamond" w:hAnsi="Garamond"/>
          <w:color w:val="000000"/>
          <w:spacing w:val="-17"/>
          <w:sz w:val="22"/>
          <w:szCs w:val="22"/>
        </w:rPr>
      </w:pPr>
      <w:r w:rsidRPr="006E0E29">
        <w:rPr>
          <w:rFonts w:ascii="Garamond" w:hAnsi="Garamond"/>
          <w:color w:val="000000"/>
          <w:spacing w:val="-2"/>
          <w:sz w:val="22"/>
          <w:szCs w:val="22"/>
        </w:rPr>
        <w:t>Motricità</w:t>
      </w:r>
    </w:p>
    <w:p w:rsidR="000B48CF" w:rsidRPr="000B48CF" w:rsidRDefault="00D33B20" w:rsidP="000B48CF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76" w:lineRule="auto"/>
        <w:ind w:left="331" w:right="6720"/>
        <w:jc w:val="both"/>
        <w:rPr>
          <w:rFonts w:ascii="Garamond" w:hAnsi="Garamond"/>
          <w:color w:val="000000"/>
          <w:spacing w:val="-14"/>
          <w:sz w:val="22"/>
          <w:szCs w:val="22"/>
        </w:rPr>
      </w:pPr>
      <w:r w:rsidRPr="006E0E29">
        <w:rPr>
          <w:rFonts w:ascii="Garamond" w:hAnsi="Garamond"/>
          <w:color w:val="000000"/>
          <w:spacing w:val="-9"/>
          <w:sz w:val="22"/>
          <w:szCs w:val="22"/>
        </w:rPr>
        <w:t xml:space="preserve">Stato di coscienza </w:t>
      </w:r>
    </w:p>
    <w:p w:rsidR="00085115" w:rsidRPr="006E0E29" w:rsidRDefault="00D33B20" w:rsidP="000B48CF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76" w:lineRule="auto"/>
        <w:ind w:left="331" w:right="6720"/>
        <w:jc w:val="both"/>
        <w:rPr>
          <w:rFonts w:ascii="Garamond" w:hAnsi="Garamond"/>
          <w:color w:val="000000"/>
          <w:spacing w:val="-14"/>
          <w:sz w:val="22"/>
          <w:szCs w:val="22"/>
        </w:rPr>
      </w:pPr>
      <w:r w:rsidRPr="006E0E29">
        <w:rPr>
          <w:rFonts w:ascii="Garamond" w:hAnsi="Garamond"/>
          <w:color w:val="000000"/>
          <w:spacing w:val="-6"/>
          <w:sz w:val="22"/>
          <w:szCs w:val="22"/>
        </w:rPr>
        <w:t>Respirazione</w:t>
      </w:r>
    </w:p>
    <w:p w:rsidR="00085115" w:rsidRPr="006E0E29" w:rsidRDefault="00D33B20" w:rsidP="000B48CF">
      <w:pPr>
        <w:shd w:val="clear" w:color="auto" w:fill="FFFFFF"/>
        <w:tabs>
          <w:tab w:val="left" w:pos="672"/>
        </w:tabs>
        <w:spacing w:line="276" w:lineRule="auto"/>
        <w:ind w:left="331"/>
        <w:jc w:val="both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12"/>
          <w:sz w:val="22"/>
          <w:szCs w:val="22"/>
        </w:rPr>
        <w:t>d)</w:t>
      </w:r>
      <w:r w:rsidRPr="006E0E29">
        <w:rPr>
          <w:rFonts w:ascii="Garamond" w:hAnsi="Garamond"/>
          <w:color w:val="000000"/>
          <w:sz w:val="22"/>
          <w:szCs w:val="22"/>
        </w:rPr>
        <w:tab/>
      </w:r>
      <w:r w:rsidRPr="006E0E29">
        <w:rPr>
          <w:rFonts w:ascii="Garamond" w:hAnsi="Garamond"/>
          <w:color w:val="000000"/>
          <w:spacing w:val="-1"/>
          <w:sz w:val="22"/>
          <w:szCs w:val="22"/>
        </w:rPr>
        <w:t>Nutrizione</w:t>
      </w:r>
    </w:p>
    <w:p w:rsidR="00085115" w:rsidRPr="006E0E29" w:rsidRDefault="00D33B20" w:rsidP="000B48CF">
      <w:pPr>
        <w:shd w:val="clear" w:color="auto" w:fill="FFFFFF"/>
        <w:tabs>
          <w:tab w:val="left" w:pos="230"/>
        </w:tabs>
        <w:spacing w:before="149" w:line="276" w:lineRule="auto"/>
        <w:ind w:right="5"/>
        <w:jc w:val="both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18"/>
          <w:sz w:val="22"/>
          <w:szCs w:val="22"/>
        </w:rPr>
        <w:t>2.</w:t>
      </w:r>
      <w:r w:rsidRPr="006E0E29">
        <w:rPr>
          <w:rFonts w:ascii="Garamond" w:hAnsi="Garamond"/>
          <w:color w:val="000000"/>
          <w:sz w:val="22"/>
          <w:szCs w:val="22"/>
        </w:rPr>
        <w:tab/>
      </w:r>
      <w:r w:rsidRPr="006E0E29">
        <w:rPr>
          <w:rFonts w:ascii="Garamond" w:hAnsi="Garamond"/>
          <w:color w:val="000000"/>
          <w:spacing w:val="-5"/>
          <w:sz w:val="22"/>
          <w:szCs w:val="22"/>
        </w:rPr>
        <w:t>le compromissioni rilevate ai fini della identificazione delle persone in condizione di dipendenza</w:t>
      </w:r>
      <w:r w:rsidR="000B48CF">
        <w:rPr>
          <w:rFonts w:ascii="Garamond" w:hAnsi="Garamond"/>
          <w:color w:val="000000"/>
          <w:spacing w:val="-5"/>
          <w:sz w:val="22"/>
          <w:szCs w:val="22"/>
        </w:rPr>
        <w:t xml:space="preserve"> </w:t>
      </w:r>
      <w:r w:rsidRPr="006E0E29">
        <w:rPr>
          <w:rFonts w:ascii="Garamond" w:hAnsi="Garamond"/>
          <w:color w:val="000000"/>
          <w:sz w:val="22"/>
          <w:szCs w:val="22"/>
        </w:rPr>
        <w:t>vitale sono le seguenti:</w:t>
      </w:r>
    </w:p>
    <w:p w:rsidR="00085115" w:rsidRPr="006E0E29" w:rsidRDefault="00D33B20" w:rsidP="000B48CF">
      <w:pPr>
        <w:shd w:val="clear" w:color="auto" w:fill="FFFFFF"/>
        <w:tabs>
          <w:tab w:val="left" w:pos="672"/>
        </w:tabs>
        <w:spacing w:line="276" w:lineRule="auto"/>
        <w:ind w:left="336"/>
        <w:jc w:val="both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22"/>
          <w:sz w:val="22"/>
          <w:szCs w:val="22"/>
        </w:rPr>
        <w:t>a)</w:t>
      </w:r>
      <w:r w:rsidRPr="006E0E29">
        <w:rPr>
          <w:rFonts w:ascii="Garamond" w:hAnsi="Garamond"/>
          <w:color w:val="000000"/>
          <w:sz w:val="22"/>
          <w:szCs w:val="22"/>
        </w:rPr>
        <w:tab/>
      </w:r>
      <w:r w:rsidRPr="006E0E29">
        <w:rPr>
          <w:rFonts w:ascii="Garamond" w:hAnsi="Garamond"/>
          <w:color w:val="000000"/>
          <w:spacing w:val="-3"/>
          <w:sz w:val="22"/>
          <w:szCs w:val="22"/>
        </w:rPr>
        <w:t>Motricità:</w:t>
      </w:r>
    </w:p>
    <w:p w:rsidR="00085115" w:rsidRPr="006E0E29" w:rsidRDefault="00D33B20" w:rsidP="000B48CF">
      <w:pPr>
        <w:shd w:val="clear" w:color="auto" w:fill="FFFFFF"/>
        <w:tabs>
          <w:tab w:val="left" w:pos="1003"/>
        </w:tabs>
        <w:spacing w:line="276" w:lineRule="auto"/>
        <w:ind w:left="1003" w:hanging="331"/>
        <w:jc w:val="both"/>
        <w:rPr>
          <w:rFonts w:ascii="Garamond" w:hAnsi="Garamond"/>
        </w:rPr>
      </w:pPr>
      <w:r w:rsidRPr="006E0E29">
        <w:rPr>
          <w:rFonts w:ascii="Garamond" w:hAnsi="Garamond"/>
          <w:color w:val="000000"/>
          <w:sz w:val="22"/>
          <w:szCs w:val="22"/>
        </w:rPr>
        <w:t>-</w:t>
      </w:r>
      <w:r w:rsidRPr="006E0E29">
        <w:rPr>
          <w:rFonts w:ascii="Garamond" w:hAnsi="Garamond"/>
          <w:color w:val="000000"/>
          <w:sz w:val="22"/>
          <w:szCs w:val="22"/>
        </w:rPr>
        <w:tab/>
        <w:t>Dipendenza totale in tutte le attività della vita quotidiana (ADL): l'attività è svolta</w:t>
      </w:r>
      <w:r w:rsidR="000B48CF">
        <w:rPr>
          <w:rFonts w:ascii="Garamond" w:hAnsi="Garamond"/>
          <w:color w:val="000000"/>
          <w:sz w:val="22"/>
          <w:szCs w:val="22"/>
        </w:rPr>
        <w:t xml:space="preserve"> </w:t>
      </w:r>
      <w:r w:rsidRPr="006E0E29">
        <w:rPr>
          <w:rFonts w:ascii="Garamond" w:hAnsi="Garamond"/>
          <w:color w:val="000000"/>
          <w:sz w:val="22"/>
          <w:szCs w:val="22"/>
        </w:rPr>
        <w:t>completamente da un'altra persona</w:t>
      </w:r>
    </w:p>
    <w:p w:rsidR="00085115" w:rsidRPr="006E0E29" w:rsidRDefault="00D33B20" w:rsidP="000B48CF">
      <w:pPr>
        <w:shd w:val="clear" w:color="auto" w:fill="FFFFFF"/>
        <w:tabs>
          <w:tab w:val="left" w:pos="672"/>
        </w:tabs>
        <w:spacing w:line="276" w:lineRule="auto"/>
        <w:ind w:left="336"/>
        <w:jc w:val="both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16"/>
          <w:sz w:val="22"/>
          <w:szCs w:val="22"/>
        </w:rPr>
        <w:t>b)</w:t>
      </w:r>
      <w:r w:rsidRPr="006E0E29">
        <w:rPr>
          <w:rFonts w:ascii="Garamond" w:hAnsi="Garamond"/>
          <w:color w:val="000000"/>
          <w:sz w:val="22"/>
          <w:szCs w:val="22"/>
        </w:rPr>
        <w:tab/>
      </w:r>
      <w:r w:rsidRPr="006E0E29">
        <w:rPr>
          <w:rFonts w:ascii="Garamond" w:hAnsi="Garamond"/>
          <w:color w:val="000000"/>
          <w:spacing w:val="-9"/>
          <w:sz w:val="22"/>
          <w:szCs w:val="22"/>
        </w:rPr>
        <w:t>Stato di coscienza:</w:t>
      </w:r>
    </w:p>
    <w:p w:rsidR="00085115" w:rsidRPr="006E0E29" w:rsidRDefault="00D33B20" w:rsidP="000B48CF">
      <w:pPr>
        <w:numPr>
          <w:ilvl w:val="0"/>
          <w:numId w:val="4"/>
        </w:numPr>
        <w:shd w:val="clear" w:color="auto" w:fill="FFFFFF"/>
        <w:tabs>
          <w:tab w:val="left" w:pos="1003"/>
        </w:tabs>
        <w:spacing w:line="276" w:lineRule="auto"/>
        <w:ind w:left="672"/>
        <w:jc w:val="both"/>
        <w:rPr>
          <w:rFonts w:ascii="Garamond" w:hAnsi="Garamond"/>
          <w:color w:val="000000"/>
          <w:sz w:val="22"/>
          <w:szCs w:val="22"/>
        </w:rPr>
      </w:pPr>
      <w:r w:rsidRPr="006E0E29">
        <w:rPr>
          <w:rFonts w:ascii="Garamond" w:hAnsi="Garamond"/>
          <w:color w:val="000000"/>
          <w:spacing w:val="-6"/>
          <w:sz w:val="22"/>
          <w:szCs w:val="22"/>
        </w:rPr>
        <w:t>Compromissione severa: raramente/mai prende decisioni</w:t>
      </w:r>
    </w:p>
    <w:p w:rsidR="00085115" w:rsidRPr="006E0E29" w:rsidRDefault="00D33B20" w:rsidP="000B48CF">
      <w:pPr>
        <w:numPr>
          <w:ilvl w:val="0"/>
          <w:numId w:val="4"/>
        </w:numPr>
        <w:shd w:val="clear" w:color="auto" w:fill="FFFFFF"/>
        <w:tabs>
          <w:tab w:val="left" w:pos="1003"/>
        </w:tabs>
        <w:spacing w:line="276" w:lineRule="auto"/>
        <w:ind w:left="672"/>
        <w:jc w:val="both"/>
        <w:rPr>
          <w:rFonts w:ascii="Garamond" w:hAnsi="Garamond"/>
          <w:color w:val="000000"/>
          <w:sz w:val="22"/>
          <w:szCs w:val="22"/>
        </w:rPr>
      </w:pPr>
      <w:r w:rsidRPr="006E0E29">
        <w:rPr>
          <w:rFonts w:ascii="Garamond" w:hAnsi="Garamond"/>
          <w:color w:val="000000"/>
          <w:spacing w:val="-8"/>
          <w:sz w:val="22"/>
          <w:szCs w:val="22"/>
        </w:rPr>
        <w:t>Persona non cosciente</w:t>
      </w:r>
    </w:p>
    <w:p w:rsidR="00085115" w:rsidRPr="006E0E29" w:rsidRDefault="00D33B20" w:rsidP="000B48CF">
      <w:pPr>
        <w:shd w:val="clear" w:color="auto" w:fill="FFFFFF"/>
        <w:tabs>
          <w:tab w:val="left" w:pos="672"/>
        </w:tabs>
        <w:spacing w:line="276" w:lineRule="auto"/>
        <w:ind w:left="331"/>
        <w:jc w:val="both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19"/>
          <w:sz w:val="22"/>
          <w:szCs w:val="22"/>
        </w:rPr>
        <w:t>e)</w:t>
      </w:r>
      <w:r w:rsidRPr="006E0E29">
        <w:rPr>
          <w:rFonts w:ascii="Garamond" w:hAnsi="Garamond"/>
          <w:color w:val="000000"/>
          <w:sz w:val="22"/>
          <w:szCs w:val="22"/>
        </w:rPr>
        <w:tab/>
      </w:r>
      <w:r w:rsidRPr="006E0E29">
        <w:rPr>
          <w:rFonts w:ascii="Garamond" w:hAnsi="Garamond"/>
          <w:color w:val="000000"/>
          <w:spacing w:val="-11"/>
          <w:sz w:val="22"/>
          <w:szCs w:val="22"/>
        </w:rPr>
        <w:t>Respirazione</w:t>
      </w:r>
    </w:p>
    <w:p w:rsidR="00085115" w:rsidRPr="006E0E29" w:rsidRDefault="00D33B20" w:rsidP="000B48CF">
      <w:pPr>
        <w:shd w:val="clear" w:color="auto" w:fill="FFFFFF"/>
        <w:tabs>
          <w:tab w:val="left" w:pos="1003"/>
        </w:tabs>
        <w:spacing w:line="276" w:lineRule="auto"/>
        <w:ind w:left="672"/>
        <w:jc w:val="both"/>
        <w:rPr>
          <w:rFonts w:ascii="Garamond" w:hAnsi="Garamond"/>
        </w:rPr>
      </w:pPr>
      <w:r w:rsidRPr="006E0E29">
        <w:rPr>
          <w:rFonts w:ascii="Garamond" w:hAnsi="Garamond"/>
          <w:color w:val="000000"/>
          <w:sz w:val="22"/>
          <w:szCs w:val="22"/>
        </w:rPr>
        <w:t>-</w:t>
      </w:r>
      <w:r w:rsidRPr="006E0E29">
        <w:rPr>
          <w:rFonts w:ascii="Garamond" w:hAnsi="Garamond"/>
          <w:color w:val="000000"/>
          <w:sz w:val="22"/>
          <w:szCs w:val="22"/>
        </w:rPr>
        <w:tab/>
      </w:r>
      <w:r w:rsidRPr="006E0E29">
        <w:rPr>
          <w:rFonts w:ascii="Garamond" w:hAnsi="Garamond"/>
          <w:color w:val="000000"/>
          <w:spacing w:val="-7"/>
          <w:sz w:val="22"/>
          <w:szCs w:val="22"/>
        </w:rPr>
        <w:t>Necessità di aspirazione quotidiana</w:t>
      </w:r>
    </w:p>
    <w:p w:rsidR="000B48CF" w:rsidRPr="000B48CF" w:rsidRDefault="00D33B20" w:rsidP="000B48CF">
      <w:pPr>
        <w:numPr>
          <w:ilvl w:val="0"/>
          <w:numId w:val="5"/>
        </w:numPr>
        <w:shd w:val="clear" w:color="auto" w:fill="FFFFFF"/>
        <w:tabs>
          <w:tab w:val="left" w:pos="1008"/>
        </w:tabs>
        <w:spacing w:line="276" w:lineRule="auto"/>
        <w:ind w:left="336" w:right="5760" w:firstLine="336"/>
        <w:jc w:val="both"/>
        <w:rPr>
          <w:rFonts w:ascii="Garamond" w:hAnsi="Garamond"/>
          <w:color w:val="000000"/>
          <w:sz w:val="22"/>
          <w:szCs w:val="22"/>
        </w:rPr>
      </w:pPr>
      <w:r w:rsidRPr="006E0E29">
        <w:rPr>
          <w:rFonts w:ascii="Garamond" w:hAnsi="Garamond"/>
          <w:color w:val="000000"/>
          <w:spacing w:val="-8"/>
          <w:sz w:val="22"/>
          <w:szCs w:val="22"/>
        </w:rPr>
        <w:t xml:space="preserve">Presenza di tracheotomia </w:t>
      </w:r>
    </w:p>
    <w:p w:rsidR="00085115" w:rsidRPr="006E0E29" w:rsidRDefault="00D33B20" w:rsidP="000B48CF">
      <w:pPr>
        <w:shd w:val="clear" w:color="auto" w:fill="FFFFFF"/>
        <w:tabs>
          <w:tab w:val="left" w:pos="1008"/>
        </w:tabs>
        <w:spacing w:line="276" w:lineRule="auto"/>
        <w:ind w:left="336" w:right="5760"/>
        <w:jc w:val="both"/>
        <w:rPr>
          <w:rFonts w:ascii="Garamond" w:hAnsi="Garamond"/>
          <w:color w:val="000000"/>
          <w:sz w:val="22"/>
          <w:szCs w:val="22"/>
        </w:rPr>
      </w:pPr>
      <w:r w:rsidRPr="006E0E29">
        <w:rPr>
          <w:rFonts w:ascii="Garamond" w:hAnsi="Garamond"/>
          <w:color w:val="000000"/>
          <w:sz w:val="22"/>
          <w:szCs w:val="22"/>
        </w:rPr>
        <w:t>d)  Nutrizione</w:t>
      </w:r>
    </w:p>
    <w:p w:rsidR="00085115" w:rsidRPr="006E0E29" w:rsidRDefault="00D33B20" w:rsidP="000B48CF">
      <w:pPr>
        <w:numPr>
          <w:ilvl w:val="0"/>
          <w:numId w:val="5"/>
        </w:numPr>
        <w:shd w:val="clear" w:color="auto" w:fill="FFFFFF"/>
        <w:tabs>
          <w:tab w:val="left" w:pos="1008"/>
        </w:tabs>
        <w:spacing w:line="276" w:lineRule="auto"/>
        <w:ind w:left="672"/>
        <w:jc w:val="both"/>
        <w:rPr>
          <w:rFonts w:ascii="Garamond" w:hAnsi="Garamond"/>
          <w:color w:val="000000"/>
          <w:sz w:val="22"/>
          <w:szCs w:val="22"/>
        </w:rPr>
      </w:pPr>
      <w:r w:rsidRPr="006E0E29">
        <w:rPr>
          <w:rFonts w:ascii="Garamond" w:hAnsi="Garamond"/>
          <w:color w:val="000000"/>
          <w:spacing w:val="-4"/>
          <w:sz w:val="22"/>
          <w:szCs w:val="22"/>
        </w:rPr>
        <w:t>Necessità di modifiche dietetiche per deglutire sia solidi che liquidi</w:t>
      </w:r>
    </w:p>
    <w:p w:rsidR="00085115" w:rsidRPr="006E0E29" w:rsidRDefault="00D33B20" w:rsidP="000B48CF">
      <w:pPr>
        <w:numPr>
          <w:ilvl w:val="0"/>
          <w:numId w:val="5"/>
        </w:numPr>
        <w:shd w:val="clear" w:color="auto" w:fill="FFFFFF"/>
        <w:tabs>
          <w:tab w:val="left" w:pos="1008"/>
        </w:tabs>
        <w:spacing w:line="276" w:lineRule="auto"/>
        <w:ind w:left="672"/>
        <w:jc w:val="both"/>
        <w:rPr>
          <w:rFonts w:ascii="Garamond" w:hAnsi="Garamond"/>
          <w:color w:val="000000"/>
          <w:sz w:val="22"/>
          <w:szCs w:val="22"/>
        </w:rPr>
      </w:pPr>
      <w:r w:rsidRPr="006E0E29">
        <w:rPr>
          <w:rFonts w:ascii="Garamond" w:hAnsi="Garamond"/>
          <w:color w:val="000000"/>
          <w:spacing w:val="-5"/>
          <w:sz w:val="22"/>
          <w:szCs w:val="22"/>
        </w:rPr>
        <w:t xml:space="preserve">Combinata orale e </w:t>
      </w:r>
      <w:proofErr w:type="spellStart"/>
      <w:r w:rsidRPr="006E0E29">
        <w:rPr>
          <w:rFonts w:ascii="Garamond" w:hAnsi="Garamond"/>
          <w:color w:val="000000"/>
          <w:spacing w:val="-5"/>
          <w:sz w:val="22"/>
          <w:szCs w:val="22"/>
        </w:rPr>
        <w:t>enterale</w:t>
      </w:r>
      <w:proofErr w:type="spellEnd"/>
      <w:r w:rsidRPr="006E0E29">
        <w:rPr>
          <w:rFonts w:ascii="Garamond" w:hAnsi="Garamond"/>
          <w:color w:val="000000"/>
          <w:spacing w:val="-5"/>
          <w:sz w:val="22"/>
          <w:szCs w:val="22"/>
        </w:rPr>
        <w:t>/parenterale</w:t>
      </w:r>
    </w:p>
    <w:p w:rsidR="00085115" w:rsidRPr="006E0E29" w:rsidRDefault="00D33B20" w:rsidP="000B48CF">
      <w:pPr>
        <w:numPr>
          <w:ilvl w:val="0"/>
          <w:numId w:val="5"/>
        </w:numPr>
        <w:shd w:val="clear" w:color="auto" w:fill="FFFFFF"/>
        <w:tabs>
          <w:tab w:val="left" w:pos="1008"/>
        </w:tabs>
        <w:spacing w:line="276" w:lineRule="auto"/>
        <w:ind w:left="672"/>
        <w:jc w:val="both"/>
        <w:rPr>
          <w:rFonts w:ascii="Garamond" w:hAnsi="Garamond"/>
          <w:color w:val="000000"/>
          <w:sz w:val="22"/>
          <w:szCs w:val="22"/>
        </w:rPr>
      </w:pPr>
      <w:r w:rsidRPr="006E0E29">
        <w:rPr>
          <w:rFonts w:ascii="Garamond" w:hAnsi="Garamond"/>
          <w:color w:val="000000"/>
          <w:spacing w:val="-5"/>
          <w:sz w:val="22"/>
          <w:szCs w:val="22"/>
        </w:rPr>
        <w:t>Solo tramite sondino naso-gastrico (SNG)</w:t>
      </w:r>
    </w:p>
    <w:p w:rsidR="00085115" w:rsidRPr="006E0E29" w:rsidRDefault="00D33B20" w:rsidP="000B48CF">
      <w:pPr>
        <w:numPr>
          <w:ilvl w:val="0"/>
          <w:numId w:val="5"/>
        </w:numPr>
        <w:shd w:val="clear" w:color="auto" w:fill="FFFFFF"/>
        <w:tabs>
          <w:tab w:val="left" w:pos="1008"/>
        </w:tabs>
        <w:spacing w:line="276" w:lineRule="auto"/>
        <w:ind w:left="672"/>
        <w:jc w:val="both"/>
        <w:rPr>
          <w:rFonts w:ascii="Garamond" w:hAnsi="Garamond"/>
          <w:color w:val="000000"/>
          <w:sz w:val="22"/>
          <w:szCs w:val="22"/>
        </w:rPr>
      </w:pPr>
      <w:r w:rsidRPr="006E0E29">
        <w:rPr>
          <w:rFonts w:ascii="Garamond" w:hAnsi="Garamond"/>
          <w:color w:val="000000"/>
          <w:spacing w:val="-6"/>
          <w:sz w:val="22"/>
          <w:szCs w:val="22"/>
        </w:rPr>
        <w:t>Solo tramite gastrostomia (PEG)</w:t>
      </w:r>
    </w:p>
    <w:p w:rsidR="00085115" w:rsidRPr="006E0E29" w:rsidRDefault="00D33B20" w:rsidP="000B48CF">
      <w:pPr>
        <w:numPr>
          <w:ilvl w:val="0"/>
          <w:numId w:val="5"/>
        </w:numPr>
        <w:shd w:val="clear" w:color="auto" w:fill="FFFFFF"/>
        <w:tabs>
          <w:tab w:val="left" w:pos="1008"/>
        </w:tabs>
        <w:spacing w:before="5" w:line="276" w:lineRule="auto"/>
        <w:ind w:left="672"/>
        <w:jc w:val="both"/>
        <w:rPr>
          <w:rFonts w:ascii="Garamond" w:hAnsi="Garamond"/>
          <w:color w:val="000000"/>
          <w:sz w:val="22"/>
          <w:szCs w:val="22"/>
        </w:rPr>
      </w:pPr>
      <w:r w:rsidRPr="006E0E29">
        <w:rPr>
          <w:rFonts w:ascii="Garamond" w:hAnsi="Garamond"/>
          <w:color w:val="000000"/>
          <w:spacing w:val="-4"/>
          <w:sz w:val="22"/>
          <w:szCs w:val="22"/>
        </w:rPr>
        <w:t>Solo parenterale (attraverso catetere venoso centrale CVC)</w:t>
      </w:r>
    </w:p>
    <w:p w:rsidR="00D33B20" w:rsidRPr="006E0E29" w:rsidRDefault="00D33B20" w:rsidP="000B48CF">
      <w:pPr>
        <w:shd w:val="clear" w:color="auto" w:fill="FFFFFF"/>
        <w:tabs>
          <w:tab w:val="left" w:pos="230"/>
        </w:tabs>
        <w:spacing w:before="283" w:line="276" w:lineRule="auto"/>
        <w:jc w:val="both"/>
        <w:rPr>
          <w:rFonts w:ascii="Garamond" w:hAnsi="Garamond"/>
        </w:rPr>
      </w:pPr>
      <w:r w:rsidRPr="006E0E29">
        <w:rPr>
          <w:rFonts w:ascii="Garamond" w:hAnsi="Garamond"/>
          <w:color w:val="000000"/>
          <w:spacing w:val="-22"/>
          <w:sz w:val="22"/>
          <w:szCs w:val="22"/>
        </w:rPr>
        <w:t>3.</w:t>
      </w:r>
      <w:r w:rsidRPr="006E0E29">
        <w:rPr>
          <w:rFonts w:ascii="Garamond" w:hAnsi="Garamond"/>
          <w:color w:val="000000"/>
          <w:sz w:val="22"/>
          <w:szCs w:val="22"/>
        </w:rPr>
        <w:tab/>
      </w:r>
      <w:r w:rsidRPr="006E0E29">
        <w:rPr>
          <w:rFonts w:ascii="Garamond" w:hAnsi="Garamond"/>
          <w:color w:val="000000"/>
          <w:spacing w:val="-5"/>
          <w:sz w:val="22"/>
          <w:szCs w:val="22"/>
        </w:rPr>
        <w:t>Si intendono in condizioni di dipendenza vitale le persone che hanno compromissioni di cui al</w:t>
      </w:r>
      <w:r w:rsidR="000B48CF">
        <w:rPr>
          <w:rFonts w:ascii="Garamond" w:hAnsi="Garamond"/>
          <w:color w:val="000000"/>
          <w:spacing w:val="-5"/>
          <w:sz w:val="22"/>
          <w:szCs w:val="22"/>
        </w:rPr>
        <w:t xml:space="preserve"> </w:t>
      </w:r>
      <w:r w:rsidRPr="006E0E29">
        <w:rPr>
          <w:rFonts w:ascii="Garamond" w:hAnsi="Garamond"/>
          <w:color w:val="000000"/>
          <w:spacing w:val="-4"/>
          <w:sz w:val="22"/>
          <w:szCs w:val="22"/>
        </w:rPr>
        <w:t xml:space="preserve">comma 2 del presente allegato in almeno uno dei domini di cui </w:t>
      </w:r>
      <w:r w:rsidR="000B48CF">
        <w:rPr>
          <w:rFonts w:ascii="Garamond" w:hAnsi="Garamond"/>
          <w:color w:val="000000"/>
          <w:spacing w:val="-4"/>
          <w:sz w:val="22"/>
          <w:szCs w:val="22"/>
        </w:rPr>
        <w:t>alle lettere a) e b) del comma 1</w:t>
      </w:r>
      <w:r w:rsidRPr="006E0E29">
        <w:rPr>
          <w:rFonts w:ascii="Garamond" w:hAnsi="Garamond"/>
          <w:color w:val="000000"/>
          <w:spacing w:val="-4"/>
          <w:sz w:val="22"/>
          <w:szCs w:val="22"/>
        </w:rPr>
        <w:t xml:space="preserve"> ed</w:t>
      </w:r>
      <w:r w:rsidR="000B48CF">
        <w:rPr>
          <w:rFonts w:ascii="Garamond" w:hAnsi="Garamond"/>
          <w:color w:val="000000"/>
          <w:spacing w:val="-4"/>
          <w:sz w:val="22"/>
          <w:szCs w:val="22"/>
        </w:rPr>
        <w:t xml:space="preserve"> </w:t>
      </w:r>
      <w:r w:rsidRPr="006E0E29">
        <w:rPr>
          <w:rFonts w:ascii="Garamond" w:hAnsi="Garamond"/>
          <w:color w:val="000000"/>
          <w:spacing w:val="-4"/>
          <w:sz w:val="22"/>
          <w:szCs w:val="22"/>
        </w:rPr>
        <w:t>in almeno uno dei domini di cui alle lett</w:t>
      </w:r>
      <w:r w:rsidR="000B48CF">
        <w:rPr>
          <w:rFonts w:ascii="Garamond" w:hAnsi="Garamond"/>
          <w:color w:val="000000"/>
          <w:spacing w:val="-4"/>
          <w:sz w:val="22"/>
          <w:szCs w:val="22"/>
        </w:rPr>
        <w:t>ere e) e d) del medesimo comma 1</w:t>
      </w:r>
      <w:r w:rsidRPr="006E0E29">
        <w:rPr>
          <w:rFonts w:ascii="Garamond" w:hAnsi="Garamond"/>
          <w:color w:val="000000"/>
          <w:spacing w:val="-4"/>
          <w:sz w:val="22"/>
          <w:szCs w:val="22"/>
        </w:rPr>
        <w:t>.</w:t>
      </w:r>
    </w:p>
    <w:sectPr w:rsidR="00D33B20" w:rsidRPr="006E0E29" w:rsidSect="00085115">
      <w:type w:val="continuous"/>
      <w:pgSz w:w="11909" w:h="16834"/>
      <w:pgMar w:top="1440" w:right="1050" w:bottom="720" w:left="174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9A9" w:rsidRDefault="001459A9" w:rsidP="001459A9">
      <w:r>
        <w:separator/>
      </w:r>
    </w:p>
  </w:endnote>
  <w:endnote w:type="continuationSeparator" w:id="0">
    <w:p w:rsidR="001459A9" w:rsidRDefault="001459A9" w:rsidP="0014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9A9" w:rsidRDefault="001459A9" w:rsidP="001459A9">
      <w:r>
        <w:separator/>
      </w:r>
    </w:p>
  </w:footnote>
  <w:footnote w:type="continuationSeparator" w:id="0">
    <w:p w:rsidR="001459A9" w:rsidRDefault="001459A9" w:rsidP="00145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A9" w:rsidRDefault="001459A9">
    <w:pPr>
      <w:pStyle w:val="Intestazione"/>
    </w:pPr>
  </w:p>
  <w:p w:rsidR="001459A9" w:rsidRDefault="001459A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A9" w:rsidRDefault="001459A9">
    <w:pPr>
      <w:pStyle w:val="Intestazione"/>
    </w:pPr>
    <w:r>
      <w:tab/>
      <w:t xml:space="preserve">                                                                                      Allegato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A66596"/>
    <w:lvl w:ilvl="0">
      <w:numFmt w:val="bullet"/>
      <w:lvlText w:val="*"/>
      <w:lvlJc w:val="left"/>
    </w:lvl>
  </w:abstractNum>
  <w:abstractNum w:abstractNumId="1">
    <w:nsid w:val="40222B33"/>
    <w:multiLevelType w:val="singleLevel"/>
    <w:tmpl w:val="67209C0C"/>
    <w:lvl w:ilvl="0">
      <w:start w:val="1"/>
      <w:numFmt w:val="lowerLetter"/>
      <w:lvlText w:val="%1)"/>
      <w:legacy w:legacy="1" w:legacySpace="0" w:legacyIndent="331"/>
      <w:lvlJc w:val="left"/>
      <w:rPr>
        <w:rFonts w:ascii="Garamond" w:hAnsi="Garamond" w:cs="Arial" w:hint="default"/>
      </w:rPr>
    </w:lvl>
  </w:abstractNum>
  <w:abstractNum w:abstractNumId="2">
    <w:nsid w:val="52124DF6"/>
    <w:multiLevelType w:val="singleLevel"/>
    <w:tmpl w:val="76925A68"/>
    <w:lvl w:ilvl="0">
      <w:start w:val="4"/>
      <w:numFmt w:val="lowerLetter"/>
      <w:lvlText w:val="%1)"/>
      <w:legacy w:legacy="1" w:legacySpace="0" w:legacyIndent="331"/>
      <w:lvlJc w:val="left"/>
      <w:rPr>
        <w:rFonts w:ascii="Garamond" w:hAnsi="Garamond" w:cs="Arial" w:hint="default"/>
      </w:rPr>
    </w:lvl>
  </w:abstractNum>
  <w:abstractNum w:abstractNumId="3">
    <w:nsid w:val="73F1321E"/>
    <w:multiLevelType w:val="singleLevel"/>
    <w:tmpl w:val="D568A706"/>
    <w:lvl w:ilvl="0">
      <w:start w:val="1"/>
      <w:numFmt w:val="lowerLetter"/>
      <w:lvlText w:val="%1)"/>
      <w:legacy w:legacy="1" w:legacySpace="0" w:legacyIndent="336"/>
      <w:lvlJc w:val="left"/>
      <w:rPr>
        <w:rFonts w:ascii="Garamond" w:hAnsi="Garamond" w:cs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hyphenationZone w:val="283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159"/>
    <w:rsid w:val="00011159"/>
    <w:rsid w:val="00017B5A"/>
    <w:rsid w:val="00085115"/>
    <w:rsid w:val="000A0ED0"/>
    <w:rsid w:val="000B48CF"/>
    <w:rsid w:val="001459A9"/>
    <w:rsid w:val="001C2ECA"/>
    <w:rsid w:val="00270C42"/>
    <w:rsid w:val="004409CD"/>
    <w:rsid w:val="0045052F"/>
    <w:rsid w:val="005853DA"/>
    <w:rsid w:val="006636B0"/>
    <w:rsid w:val="006E0E29"/>
    <w:rsid w:val="006F1EE5"/>
    <w:rsid w:val="00726291"/>
    <w:rsid w:val="00765C3E"/>
    <w:rsid w:val="00791AED"/>
    <w:rsid w:val="007B2B0C"/>
    <w:rsid w:val="007E2BCE"/>
    <w:rsid w:val="00A43CC6"/>
    <w:rsid w:val="00B304D5"/>
    <w:rsid w:val="00B83F88"/>
    <w:rsid w:val="00BB7752"/>
    <w:rsid w:val="00BC0F46"/>
    <w:rsid w:val="00C12BB4"/>
    <w:rsid w:val="00C739DF"/>
    <w:rsid w:val="00CA3B1D"/>
    <w:rsid w:val="00CB19B8"/>
    <w:rsid w:val="00D33B20"/>
    <w:rsid w:val="00D63670"/>
    <w:rsid w:val="00E074C2"/>
    <w:rsid w:val="00E41B29"/>
    <w:rsid w:val="00F243D5"/>
    <w:rsid w:val="00F708EA"/>
    <w:rsid w:val="00F92238"/>
    <w:rsid w:val="00FF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5115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2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459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9A9"/>
    <w:rPr>
      <w:rFonts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459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9A9"/>
    <w:rPr>
      <w:rFonts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2366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spileggi</dc:creator>
  <cp:lastModifiedBy>spileggi</cp:lastModifiedBy>
  <cp:revision>23</cp:revision>
  <cp:lastPrinted>2019-02-14T11:08:00Z</cp:lastPrinted>
  <dcterms:created xsi:type="dcterms:W3CDTF">2019-02-07T11:51:00Z</dcterms:created>
  <dcterms:modified xsi:type="dcterms:W3CDTF">2019-03-07T09:50:00Z</dcterms:modified>
</cp:coreProperties>
</file>